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top w:val="single" w:sz="6" w:space="1" w:color="auto" w:shadow="1"/>
          <w:left w:val="single" w:sz="6" w:space="1" w:color="auto" w:shadow="1"/>
          <w:bottom w:val="single" w:sz="6" w:space="1" w:color="auto" w:shadow="1"/>
          <w:right w:val="single" w:sz="6" w:space="3" w:color="auto" w:shadow="1"/>
        </w:pBdr>
        <w:shd w:val="clear" w:color="auto" w:fill="548DD4"/>
        <w:jc w:val="center"/>
        <w:rPr>
          <w:rFonts w:ascii="Arial" w:hAnsi="Arial" w:cs="Arial"/>
          <w:b/>
          <w:color w:val="FFFFFF"/>
        </w:rPr>
      </w:pPr>
      <w:r>
        <w:rPr>
          <w:rFonts w:ascii="Arial" w:hAnsi="Arial" w:cs="Arial"/>
          <w:b/>
          <w:color w:val="FFFFFF"/>
        </w:rPr>
        <w:t>PRIJAVNI OBRAZEC 3</w:t>
      </w:r>
    </w:p>
    <w:p>
      <w:pPr>
        <w:rPr>
          <w:rFonts w:ascii="Arial" w:hAnsi="Arial" w:cs="Arial"/>
          <w:b/>
          <w:sz w:val="20"/>
        </w:rPr>
      </w:pPr>
    </w:p>
    <w:p>
      <w:pPr>
        <w:rPr>
          <w:rFonts w:ascii="Arial" w:hAnsi="Arial" w:cs="Arial"/>
          <w:b/>
          <w:sz w:val="20"/>
        </w:rPr>
      </w:pPr>
    </w:p>
    <w:p>
      <w:pPr>
        <w:jc w:val="center"/>
        <w:rPr>
          <w:rFonts w:ascii="Arial" w:hAnsi="Arial" w:cs="Arial"/>
          <w:b/>
          <w:sz w:val="22"/>
          <w:szCs w:val="22"/>
        </w:rPr>
      </w:pPr>
      <w:r>
        <w:rPr>
          <w:rFonts w:ascii="Arial" w:hAnsi="Arial" w:cs="Arial"/>
          <w:b/>
          <w:sz w:val="22"/>
          <w:szCs w:val="22"/>
        </w:rPr>
        <w:t>ZA PODPORO OHRANJANJU IN SPODBUJANJU RAZVOJA KMETIJSTVA IN PODEŽELJA V OBČINI VITANJE V LETU 2025</w:t>
      </w:r>
      <w:r>
        <w:rPr>
          <w:rFonts w:ascii="Arial" w:hAnsi="Arial" w:cs="Arial"/>
          <w:b/>
          <w:sz w:val="22"/>
          <w:szCs w:val="22"/>
        </w:rPr>
        <w:br/>
      </w:r>
    </w:p>
    <w:p>
      <w:pPr>
        <w:pBdr>
          <w:top w:val="single" w:sz="6" w:space="1" w:color="auto" w:shadow="1"/>
          <w:left w:val="single" w:sz="6" w:space="1" w:color="auto" w:shadow="1"/>
          <w:bottom w:val="single" w:sz="6" w:space="1" w:color="auto" w:shadow="1"/>
          <w:right w:val="single" w:sz="6" w:space="1" w:color="auto" w:shadow="1"/>
        </w:pBdr>
        <w:shd w:val="clear" w:color="auto" w:fill="548DD4"/>
        <w:jc w:val="center"/>
        <w:rPr>
          <w:rFonts w:ascii="Arial" w:hAnsi="Arial" w:cs="Arial"/>
          <w:b/>
          <w:color w:val="FFFFFF"/>
        </w:rPr>
      </w:pPr>
      <w:r>
        <w:rPr>
          <w:rFonts w:ascii="Arial" w:hAnsi="Arial" w:cs="Arial"/>
          <w:b/>
          <w:color w:val="FFFFFF"/>
        </w:rPr>
        <w:t>PODPORA DELOVANJU DRUŠTEV S PODROČJA KMETIJSTVA IN</w:t>
      </w:r>
    </w:p>
    <w:p>
      <w:pPr>
        <w:pBdr>
          <w:top w:val="single" w:sz="6" w:space="1" w:color="auto" w:shadow="1"/>
          <w:left w:val="single" w:sz="6" w:space="1" w:color="auto" w:shadow="1"/>
          <w:bottom w:val="single" w:sz="6" w:space="1" w:color="auto" w:shadow="1"/>
          <w:right w:val="single" w:sz="6" w:space="1" w:color="auto" w:shadow="1"/>
        </w:pBdr>
        <w:shd w:val="clear" w:color="auto" w:fill="548DD4"/>
        <w:jc w:val="center"/>
        <w:rPr>
          <w:rFonts w:ascii="Arial" w:hAnsi="Arial" w:cs="Arial"/>
          <w:b/>
          <w:color w:val="FFFFFF"/>
        </w:rPr>
      </w:pPr>
      <w:r>
        <w:rPr>
          <w:rFonts w:ascii="Arial" w:hAnsi="Arial" w:cs="Arial"/>
          <w:b/>
          <w:color w:val="FFFFFF"/>
        </w:rPr>
        <w:t xml:space="preserve"> RAZVOJA PODEŽELJA </w:t>
      </w:r>
    </w:p>
    <w:p>
      <w:pPr>
        <w:jc w:val="center"/>
        <w:rPr>
          <w:rFonts w:ascii="Arial" w:hAnsi="Arial" w:cs="Arial"/>
          <w:b/>
          <w:sz w:val="22"/>
          <w:szCs w:val="22"/>
        </w:rPr>
      </w:pPr>
    </w:p>
    <w:p>
      <w:pPr>
        <w:jc w:val="center"/>
        <w:rPr>
          <w:rFonts w:ascii="Arial" w:hAnsi="Arial" w:cs="Arial"/>
          <w:b/>
          <w:sz w:val="22"/>
          <w:szCs w:val="22"/>
        </w:rPr>
      </w:pPr>
    </w:p>
    <w:p>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8DB3E2"/>
        <w:ind w:left="0" w:firstLine="0"/>
        <w:rPr>
          <w:rFonts w:ascii="Arial" w:hAnsi="Arial" w:cs="Arial"/>
          <w:b/>
        </w:rPr>
      </w:pPr>
      <w:r>
        <w:rPr>
          <w:rFonts w:ascii="Arial" w:hAnsi="Arial" w:cs="Arial"/>
          <w:b/>
        </w:rPr>
        <w:t>PODATKI O VLAGATELJU</w:t>
      </w:r>
    </w:p>
    <w:p>
      <w:pPr>
        <w:pStyle w:val="Naslov5"/>
        <w:rPr>
          <w:rFonts w:ascii="Arial" w:hAnsi="Arial" w:cs="Arial"/>
          <w:sz w:val="20"/>
          <w:szCs w:val="20"/>
        </w:rPr>
      </w:pPr>
    </w:p>
    <w:p>
      <w:pPr>
        <w:pStyle w:val="Naslov5"/>
        <w:rPr>
          <w:rFonts w:ascii="Arial" w:hAnsi="Arial" w:cs="Arial"/>
          <w:sz w:val="20"/>
          <w:szCs w:val="20"/>
        </w:rPr>
      </w:pPr>
      <w:r>
        <w:rPr>
          <w:rFonts w:ascii="Arial" w:hAnsi="Arial" w:cs="Arial"/>
          <w:sz w:val="20"/>
          <w:szCs w:val="20"/>
        </w:rPr>
        <w:t>(podatke vpišite oz. ustrezno obkrožite)</w:t>
      </w:r>
    </w:p>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4"/>
        <w:gridCol w:w="453"/>
        <w:gridCol w:w="64"/>
        <w:gridCol w:w="389"/>
        <w:gridCol w:w="129"/>
        <w:gridCol w:w="324"/>
        <w:gridCol w:w="194"/>
        <w:gridCol w:w="259"/>
        <w:gridCol w:w="258"/>
        <w:gridCol w:w="195"/>
        <w:gridCol w:w="323"/>
        <w:gridCol w:w="130"/>
        <w:gridCol w:w="388"/>
        <w:gridCol w:w="65"/>
        <w:gridCol w:w="453"/>
        <w:gridCol w:w="3655"/>
        <w:gridCol w:w="19"/>
      </w:tblGrid>
      <w:tr>
        <w:trPr>
          <w:gridAfter w:val="1"/>
          <w:wAfter w:w="19" w:type="dxa"/>
        </w:trP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Naziv društva oz. združenja:  </w:t>
            </w:r>
          </w:p>
          <w:p>
            <w:pPr>
              <w:rPr>
                <w:rFonts w:ascii="Arial" w:hAnsi="Arial" w:cs="Arial"/>
                <w:sz w:val="20"/>
                <w:szCs w:val="20"/>
              </w:rPr>
            </w:pPr>
          </w:p>
        </w:tc>
        <w:tc>
          <w:tcPr>
            <w:tcW w:w="7279" w:type="dxa"/>
            <w:gridSpan w:val="15"/>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r>
      <w:tr>
        <w:trPr>
          <w:trHeight w:val="682"/>
        </w:trP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Ime in priimek odgovorne osebe:</w:t>
            </w:r>
          </w:p>
        </w:tc>
        <w:tc>
          <w:tcPr>
            <w:tcW w:w="7298" w:type="dxa"/>
            <w:gridSpan w:val="16"/>
            <w:tcBorders>
              <w:top w:val="single" w:sz="4" w:space="0" w:color="auto"/>
              <w:left w:val="single" w:sz="4" w:space="0" w:color="auto"/>
              <w:bottom w:val="single" w:sz="4" w:space="0" w:color="auto"/>
              <w:right w:val="single" w:sz="4" w:space="0" w:color="auto"/>
            </w:tcBorders>
          </w:tcPr>
          <w:p>
            <w:pPr>
              <w:spacing w:line="120" w:lineRule="atLeast"/>
              <w:rPr>
                <w:rFonts w:ascii="Arial" w:hAnsi="Arial" w:cs="Arial"/>
                <w:b/>
                <w:bCs/>
                <w:sz w:val="20"/>
                <w:szCs w:val="20"/>
              </w:rPr>
            </w:pPr>
          </w:p>
        </w:tc>
      </w:tr>
      <w:tr>
        <w:tc>
          <w:tcPr>
            <w:tcW w:w="2714" w:type="dxa"/>
            <w:tcBorders>
              <w:top w:val="single" w:sz="4" w:space="0" w:color="auto"/>
              <w:left w:val="single" w:sz="4" w:space="0" w:color="auto"/>
              <w:bottom w:val="single" w:sz="4" w:space="0" w:color="auto"/>
              <w:right w:val="single" w:sz="4" w:space="0" w:color="auto"/>
            </w:tcBorders>
          </w:tcPr>
          <w:p>
            <w:pPr>
              <w:pStyle w:val="Glava"/>
              <w:tabs>
                <w:tab w:val="left" w:pos="708"/>
              </w:tabs>
              <w:rPr>
                <w:rFonts w:ascii="Arial" w:hAnsi="Arial" w:cs="Arial"/>
                <w:sz w:val="20"/>
                <w:szCs w:val="20"/>
              </w:rPr>
            </w:pPr>
            <w:r>
              <w:rPr>
                <w:rFonts w:ascii="Arial" w:hAnsi="Arial" w:cs="Arial"/>
                <w:sz w:val="20"/>
                <w:szCs w:val="20"/>
              </w:rPr>
              <w:t>Naslov/sedež:</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r>
              <w:rPr>
                <w:rFonts w:ascii="Arial" w:hAnsi="Arial" w:cs="Arial"/>
                <w:sz w:val="20"/>
                <w:szCs w:val="20"/>
              </w:rPr>
              <w:t>Ulica/hišna št.:</w:t>
            </w:r>
          </w:p>
          <w:p>
            <w:pPr>
              <w:rPr>
                <w:rFonts w:ascii="Arial" w:hAnsi="Arial" w:cs="Arial"/>
                <w:sz w:val="20"/>
                <w:szCs w:val="20"/>
              </w:rPr>
            </w:pPr>
          </w:p>
          <w:p>
            <w:pPr>
              <w:rPr>
                <w:rFonts w:ascii="Arial" w:hAnsi="Arial" w:cs="Arial"/>
                <w:sz w:val="20"/>
                <w:szCs w:val="20"/>
              </w:rPr>
            </w:pPr>
            <w:r>
              <w:rPr>
                <w:rFonts w:ascii="Arial" w:hAnsi="Arial" w:cs="Arial"/>
                <w:sz w:val="20"/>
                <w:szCs w:val="20"/>
              </w:rPr>
              <w:t>Poštna št./kraj:</w:t>
            </w:r>
          </w:p>
        </w:tc>
      </w:tr>
      <w:tr>
        <w:tc>
          <w:tcPr>
            <w:tcW w:w="2714" w:type="dxa"/>
            <w:tcBorders>
              <w:top w:val="single" w:sz="4" w:space="0" w:color="auto"/>
              <w:left w:val="single" w:sz="4" w:space="0" w:color="auto"/>
              <w:bottom w:val="single" w:sz="4" w:space="0" w:color="auto"/>
              <w:right w:val="single" w:sz="4" w:space="0" w:color="auto"/>
            </w:tcBorders>
          </w:tcPr>
          <w:p>
            <w:pPr>
              <w:pStyle w:val="Glava"/>
              <w:tabs>
                <w:tab w:val="left" w:pos="708"/>
              </w:tabs>
              <w:rPr>
                <w:rFonts w:ascii="Arial" w:hAnsi="Arial" w:cs="Arial"/>
                <w:sz w:val="20"/>
                <w:szCs w:val="20"/>
              </w:rPr>
            </w:pPr>
            <w:r>
              <w:rPr>
                <w:rFonts w:ascii="Arial" w:hAnsi="Arial" w:cs="Arial"/>
                <w:sz w:val="20"/>
                <w:szCs w:val="20"/>
              </w:rPr>
              <w:t>Tel:</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c>
          <w:tcPr>
            <w:tcW w:w="2714" w:type="dxa"/>
            <w:tcBorders>
              <w:top w:val="single" w:sz="4" w:space="0" w:color="auto"/>
              <w:left w:val="single" w:sz="4" w:space="0" w:color="auto"/>
              <w:bottom w:val="single" w:sz="4" w:space="0" w:color="auto"/>
              <w:right w:val="single" w:sz="4" w:space="0" w:color="auto"/>
            </w:tcBorders>
          </w:tcPr>
          <w:p>
            <w:pPr>
              <w:pStyle w:val="Glava"/>
              <w:tabs>
                <w:tab w:val="left" w:pos="708"/>
              </w:tabs>
              <w:rPr>
                <w:rFonts w:ascii="Arial" w:hAnsi="Arial" w:cs="Arial"/>
                <w:sz w:val="20"/>
                <w:szCs w:val="20"/>
              </w:rPr>
            </w:pPr>
            <w:r>
              <w:rPr>
                <w:rFonts w:ascii="Arial" w:hAnsi="Arial" w:cs="Arial"/>
                <w:sz w:val="20"/>
                <w:szCs w:val="20"/>
              </w:rPr>
              <w:t>E-pošta:</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r>
      <w:tr>
        <w:tc>
          <w:tcPr>
            <w:tcW w:w="271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Davčna številka:</w:t>
            </w:r>
          </w:p>
        </w:tc>
        <w:tc>
          <w:tcPr>
            <w:tcW w:w="453"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3674"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r>
      <w:tr>
        <w:tc>
          <w:tcPr>
            <w:tcW w:w="271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 xml:space="preserve">Matična številka: </w:t>
            </w:r>
          </w:p>
        </w:tc>
        <w:tc>
          <w:tcPr>
            <w:tcW w:w="517"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c>
          <w:tcPr>
            <w:tcW w:w="3674" w:type="dxa"/>
            <w:gridSpan w:val="2"/>
            <w:tcBorders>
              <w:top w:val="single" w:sz="4" w:space="0" w:color="auto"/>
              <w:left w:val="single" w:sz="4" w:space="0" w:color="auto"/>
              <w:bottom w:val="single" w:sz="4" w:space="0" w:color="auto"/>
              <w:right w:val="single" w:sz="4" w:space="0" w:color="auto"/>
            </w:tcBorders>
          </w:tcPr>
          <w:p>
            <w:pPr>
              <w:rPr>
                <w:rFonts w:ascii="Arial" w:hAnsi="Arial" w:cs="Arial"/>
                <w:b/>
                <w:sz w:val="20"/>
                <w:szCs w:val="20"/>
              </w:rPr>
            </w:pPr>
          </w:p>
        </w:tc>
      </w:tr>
      <w:t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pPr>
              <w:rPr>
                <w:rFonts w:ascii="Arial" w:hAnsi="Arial" w:cs="Arial"/>
                <w:sz w:val="20"/>
                <w:szCs w:val="20"/>
              </w:rPr>
            </w:pPr>
          </w:p>
        </w:tc>
        <w:tc>
          <w:tcPr>
            <w:tcW w:w="7298" w:type="dxa"/>
            <w:gridSpan w:val="16"/>
            <w:tcBorders>
              <w:top w:val="single" w:sz="4" w:space="0" w:color="auto"/>
              <w:left w:val="single" w:sz="4" w:space="0" w:color="auto"/>
              <w:bottom w:val="single" w:sz="4" w:space="0" w:color="auto"/>
              <w:right w:val="single" w:sz="4" w:space="0" w:color="auto"/>
            </w:tcBorders>
            <w:vAlign w:val="center"/>
          </w:tcPr>
          <w:p>
            <w:pPr>
              <w:pStyle w:val="Naslov5"/>
              <w:jc w:val="center"/>
              <w:rPr>
                <w:rFonts w:ascii="Arial" w:hAnsi="Arial" w:cs="Arial"/>
                <w:b w:val="0"/>
                <w:bCs/>
                <w:sz w:val="20"/>
                <w:szCs w:val="20"/>
                <w:lang w:val="de-DE"/>
              </w:rPr>
            </w:pPr>
            <w:r>
              <w:rPr>
                <w:rFonts w:ascii="Arial" w:hAnsi="Arial" w:cs="Arial"/>
                <w:b w:val="0"/>
                <w:bCs/>
                <w:sz w:val="20"/>
                <w:szCs w:val="20"/>
                <w:lang w:val="de-DE"/>
              </w:rPr>
              <w:t>DA                                NE</w:t>
            </w:r>
          </w:p>
        </w:tc>
      </w:tr>
      <w:tr>
        <w:trPr>
          <w:trHeight w:val="334"/>
        </w:trPr>
        <w:tc>
          <w:tcPr>
            <w:tcW w:w="2714" w:type="dxa"/>
            <w:tcBorders>
              <w:top w:val="single" w:sz="4" w:space="0" w:color="auto"/>
              <w:left w:val="single" w:sz="4" w:space="0" w:color="auto"/>
              <w:bottom w:val="single" w:sz="4" w:space="0" w:color="auto"/>
              <w:right w:val="single" w:sz="4" w:space="0" w:color="auto"/>
            </w:tcBorders>
            <w:vAlign w:val="center"/>
          </w:tcPr>
          <w:p>
            <w:pPr>
              <w:jc w:val="left"/>
              <w:rPr>
                <w:rFonts w:ascii="Arial" w:hAnsi="Arial" w:cs="Arial"/>
                <w:b/>
                <w:bCs/>
                <w:sz w:val="20"/>
                <w:szCs w:val="20"/>
                <w:lang w:val="de-DE"/>
              </w:rPr>
            </w:pPr>
            <w:r>
              <w:rPr>
                <w:rFonts w:ascii="Arial" w:hAnsi="Arial" w:cs="Arial"/>
                <w:sz w:val="20"/>
                <w:szCs w:val="20"/>
              </w:rPr>
              <w:t>Številka računa:</w:t>
            </w:r>
            <w:r>
              <w:rPr>
                <w:rFonts w:ascii="Arial" w:hAnsi="Arial" w:cs="Arial"/>
                <w:b/>
                <w:bCs/>
                <w:sz w:val="20"/>
                <w:szCs w:val="20"/>
                <w:lang w:val="de-DE"/>
              </w:rPr>
              <w:t xml:space="preserve">            SI 56</w:t>
            </w:r>
          </w:p>
          <w:p>
            <w:pPr>
              <w:jc w:val="left"/>
              <w:rPr>
                <w:rFonts w:ascii="Arial" w:hAnsi="Arial" w:cs="Arial"/>
                <w:sz w:val="20"/>
                <w:szCs w:val="20"/>
              </w:rPr>
            </w:pPr>
            <w:r>
              <w:rPr>
                <w:rFonts w:ascii="Arial" w:hAnsi="Arial" w:cs="Arial"/>
                <w:bCs/>
                <w:sz w:val="20"/>
                <w:szCs w:val="20"/>
              </w:rPr>
              <w:t>Številka podračuna</w:t>
            </w:r>
            <w:r>
              <w:rPr>
                <w:rFonts w:ascii="Arial" w:hAnsi="Arial" w:cs="Arial"/>
                <w:b/>
                <w:bCs/>
                <w:sz w:val="20"/>
                <w:szCs w:val="20"/>
              </w:rPr>
              <w:t xml:space="preserve"> </w:t>
            </w:r>
          </w:p>
        </w:tc>
        <w:tc>
          <w:tcPr>
            <w:tcW w:w="7298" w:type="dxa"/>
            <w:gridSpan w:val="16"/>
            <w:tcBorders>
              <w:top w:val="single" w:sz="4" w:space="0" w:color="auto"/>
              <w:left w:val="single" w:sz="4" w:space="0" w:color="auto"/>
              <w:bottom w:val="single" w:sz="4" w:space="0" w:color="auto"/>
              <w:right w:val="single" w:sz="4" w:space="0" w:color="auto"/>
            </w:tcBorders>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tc>
                <w:tcPr>
                  <w:tcW w:w="313"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4"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2" w:type="pct"/>
                  <w:shd w:val="clear" w:color="auto" w:fill="auto"/>
                </w:tcPr>
                <w:p>
                  <w:pPr>
                    <w:rPr>
                      <w:rFonts w:ascii="Arial" w:hAnsi="Arial" w:cs="Arial"/>
                      <w:b/>
                      <w:bCs/>
                      <w:sz w:val="20"/>
                      <w:szCs w:val="20"/>
                      <w:lang w:val="de-DE"/>
                    </w:rPr>
                  </w:pPr>
                </w:p>
              </w:tc>
              <w:tc>
                <w:tcPr>
                  <w:tcW w:w="313" w:type="pct"/>
                  <w:shd w:val="clear" w:color="auto" w:fill="auto"/>
                </w:tcPr>
                <w:p>
                  <w:pPr>
                    <w:rPr>
                      <w:rFonts w:ascii="Arial" w:hAnsi="Arial" w:cs="Arial"/>
                      <w:b/>
                      <w:bCs/>
                      <w:sz w:val="20"/>
                      <w:szCs w:val="20"/>
                      <w:lang w:val="de-DE"/>
                    </w:rPr>
                  </w:pPr>
                </w:p>
              </w:tc>
              <w:tc>
                <w:tcPr>
                  <w:tcW w:w="313" w:type="pct"/>
                  <w:tcBorders>
                    <w:bottom w:val="single" w:sz="4" w:space="0" w:color="auto"/>
                  </w:tcBorders>
                  <w:shd w:val="clear" w:color="auto" w:fill="auto"/>
                </w:tcPr>
                <w:p>
                  <w:pPr>
                    <w:rPr>
                      <w:rFonts w:ascii="Arial" w:hAnsi="Arial" w:cs="Arial"/>
                      <w:b/>
                      <w:bCs/>
                      <w:sz w:val="20"/>
                      <w:szCs w:val="20"/>
                      <w:lang w:val="de-DE"/>
                    </w:rPr>
                  </w:pPr>
                </w:p>
              </w:tc>
              <w:tc>
                <w:tcPr>
                  <w:tcW w:w="310" w:type="pct"/>
                  <w:tcBorders>
                    <w:bottom w:val="single" w:sz="4" w:space="0" w:color="auto"/>
                  </w:tcBorders>
                  <w:shd w:val="clear" w:color="auto" w:fill="auto"/>
                </w:tcPr>
                <w:p>
                  <w:pPr>
                    <w:rPr>
                      <w:rFonts w:ascii="Arial" w:hAnsi="Arial" w:cs="Arial"/>
                      <w:b/>
                      <w:bCs/>
                      <w:sz w:val="20"/>
                      <w:szCs w:val="20"/>
                      <w:lang w:val="de-DE"/>
                    </w:rPr>
                  </w:pPr>
                </w:p>
                <w:p>
                  <w:pPr>
                    <w:rPr>
                      <w:rFonts w:ascii="Arial" w:hAnsi="Arial" w:cs="Arial"/>
                      <w:b/>
                      <w:bCs/>
                      <w:sz w:val="20"/>
                      <w:szCs w:val="20"/>
                      <w:lang w:val="de-DE"/>
                    </w:rPr>
                  </w:pPr>
                </w:p>
              </w:tc>
            </w:tr>
          </w:tbl>
          <w:p>
            <w:pPr>
              <w:rPr>
                <w:rFonts w:ascii="Arial" w:hAnsi="Arial" w:cs="Arial"/>
                <w:b/>
                <w:bCs/>
                <w:sz w:val="20"/>
                <w:szCs w:val="20"/>
                <w:lang w:val="de-DE"/>
              </w:rPr>
            </w:pPr>
          </w:p>
        </w:tc>
      </w:tr>
      <w:tr>
        <w:tc>
          <w:tcPr>
            <w:tcW w:w="2714" w:type="dxa"/>
            <w:tcBorders>
              <w:top w:val="single" w:sz="4" w:space="0" w:color="auto"/>
              <w:left w:val="single" w:sz="4" w:space="0" w:color="auto"/>
              <w:bottom w:val="single" w:sz="4" w:space="0" w:color="auto"/>
              <w:right w:val="single" w:sz="4" w:space="0" w:color="auto"/>
            </w:tcBorders>
            <w:vAlign w:val="center"/>
          </w:tcPr>
          <w:p>
            <w:pPr>
              <w:rPr>
                <w:rFonts w:ascii="Arial" w:hAnsi="Arial" w:cs="Arial"/>
                <w:sz w:val="20"/>
                <w:szCs w:val="20"/>
              </w:rPr>
            </w:pPr>
            <w:r>
              <w:rPr>
                <w:rFonts w:ascii="Arial" w:hAnsi="Arial" w:cs="Arial"/>
                <w:sz w:val="20"/>
                <w:szCs w:val="20"/>
              </w:rPr>
              <w:t>Banka, pri kateri je odprt</w:t>
            </w:r>
          </w:p>
          <w:p>
            <w:pPr>
              <w:rPr>
                <w:rFonts w:ascii="Arial" w:hAnsi="Arial" w:cs="Arial"/>
                <w:sz w:val="20"/>
                <w:szCs w:val="20"/>
              </w:rPr>
            </w:pPr>
            <w:r>
              <w:rPr>
                <w:rFonts w:ascii="Arial" w:hAnsi="Arial" w:cs="Arial"/>
                <w:sz w:val="20"/>
                <w:szCs w:val="20"/>
              </w:rPr>
              <w:t>račun:</w:t>
            </w:r>
          </w:p>
        </w:tc>
        <w:tc>
          <w:tcPr>
            <w:tcW w:w="7298" w:type="dxa"/>
            <w:gridSpan w:val="16"/>
            <w:tcBorders>
              <w:top w:val="single" w:sz="4" w:space="0" w:color="auto"/>
              <w:left w:val="single" w:sz="4" w:space="0" w:color="auto"/>
              <w:bottom w:val="single" w:sz="4" w:space="0" w:color="auto"/>
              <w:right w:val="single" w:sz="4" w:space="0" w:color="auto"/>
            </w:tcBorders>
          </w:tcPr>
          <w:p>
            <w:pPr>
              <w:rPr>
                <w:rFonts w:ascii="Arial" w:hAnsi="Arial" w:cs="Arial"/>
                <w:sz w:val="20"/>
                <w:szCs w:val="20"/>
              </w:rPr>
            </w:pPr>
          </w:p>
        </w:tc>
      </w:tr>
      <w:tr>
        <w:tblPrEx>
          <w:tblBorders>
            <w:insideH w:val="single" w:sz="4" w:space="0" w:color="auto"/>
            <w:insideV w:val="single" w:sz="4" w:space="0" w:color="auto"/>
          </w:tblBorders>
        </w:tblPrEx>
        <w:trPr>
          <w:trHeight w:val="315"/>
        </w:trPr>
        <w:tc>
          <w:tcPr>
            <w:tcW w:w="2714" w:type="dxa"/>
            <w:vAlign w:val="center"/>
          </w:tcPr>
          <w:p>
            <w:pPr>
              <w:jc w:val="left"/>
              <w:rPr>
                <w:rFonts w:ascii="Arial" w:hAnsi="Arial" w:cs="Arial"/>
                <w:sz w:val="20"/>
                <w:szCs w:val="20"/>
              </w:rPr>
            </w:pPr>
            <w:r>
              <w:rPr>
                <w:rFonts w:ascii="Arial" w:hAnsi="Arial" w:cs="Arial"/>
                <w:sz w:val="20"/>
                <w:szCs w:val="20"/>
              </w:rPr>
              <w:t>Število članov društva ali združenja z območja Občine Vitanje (obkroži):</w:t>
            </w:r>
          </w:p>
        </w:tc>
        <w:tc>
          <w:tcPr>
            <w:tcW w:w="7298" w:type="dxa"/>
            <w:gridSpan w:val="16"/>
            <w:vAlign w:val="center"/>
          </w:tcPr>
          <w:p>
            <w:pPr>
              <w:rPr>
                <w:rFonts w:ascii="Arial" w:hAnsi="Arial" w:cs="Arial"/>
                <w:sz w:val="20"/>
                <w:szCs w:val="20"/>
              </w:rPr>
            </w:pPr>
            <w:r>
              <w:rPr>
                <w:rFonts w:ascii="Arial" w:hAnsi="Arial" w:cs="Arial"/>
                <w:sz w:val="20"/>
                <w:szCs w:val="20"/>
              </w:rPr>
              <w:t xml:space="preserve">            a) do vključno 10 članov;             b) od 11 do vključno 40 članov   </w:t>
            </w:r>
          </w:p>
          <w:p>
            <w:pPr>
              <w:rPr>
                <w:rFonts w:ascii="Arial" w:hAnsi="Arial" w:cs="Arial"/>
                <w:sz w:val="20"/>
                <w:szCs w:val="20"/>
              </w:rPr>
            </w:pPr>
            <w:r>
              <w:rPr>
                <w:rFonts w:ascii="Arial" w:hAnsi="Arial" w:cs="Arial"/>
                <w:sz w:val="20"/>
                <w:szCs w:val="20"/>
              </w:rPr>
              <w:t xml:space="preserve">            c) nad 40 članov </w:t>
            </w:r>
          </w:p>
        </w:tc>
      </w:tr>
    </w:tbl>
    <w:p>
      <w:pPr>
        <w:rPr>
          <w:rFonts w:ascii="Arial" w:hAnsi="Arial" w:cs="Arial"/>
          <w:sz w:val="20"/>
          <w:szCs w:val="20"/>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pStyle w:val="Glava"/>
        <w:tabs>
          <w:tab w:val="left" w:pos="708"/>
        </w:tabs>
        <w:rPr>
          <w:rFonts w:ascii="Arial" w:hAnsi="Arial" w:cs="Arial"/>
          <w:sz w:val="20"/>
          <w:szCs w:val="20"/>
        </w:rPr>
      </w:pPr>
    </w:p>
    <w:p>
      <w:pPr>
        <w:pStyle w:val="Glava"/>
        <w:tabs>
          <w:tab w:val="left" w:pos="708"/>
        </w:tabs>
        <w:rPr>
          <w:rFonts w:ascii="Arial" w:hAnsi="Arial" w:cs="Arial"/>
        </w:rPr>
      </w:pPr>
      <w:r>
        <w:rPr>
          <w:rFonts w:ascii="Arial" w:hAnsi="Arial" w:cs="Arial"/>
          <w:b/>
        </w:rPr>
        <w:lastRenderedPageBreak/>
        <w:t xml:space="preserve">PODATKI O NEPROFITNI AKTIVNOSTI – za vsak program posebej v predhodnem letu </w:t>
      </w:r>
    </w:p>
    <w:p>
      <w:pPr>
        <w:rPr>
          <w:rFonts w:ascii="Arial" w:hAnsi="Arial" w:cs="Arial"/>
        </w:rPr>
      </w:pPr>
    </w:p>
    <w:p>
      <w:pPr>
        <w:rPr>
          <w:rFonts w:ascii="Arial" w:hAnsi="Arial" w:cs="Arial"/>
        </w:rPr>
      </w:pPr>
      <w:r>
        <w:rPr>
          <w:rFonts w:ascii="Arial" w:hAnsi="Arial" w:cs="Arial"/>
          <w:b/>
        </w:rPr>
        <w:t>NAZIV AKTIVNOSTI, PROJEKTA: _______________________________________</w:t>
      </w:r>
    </w:p>
    <w:p>
      <w:pPr>
        <w:rPr>
          <w:rFonts w:ascii="Arial" w:hAnsi="Arial" w:cs="Arial"/>
        </w:rPr>
      </w:pPr>
      <w:r>
        <w:rPr>
          <w:rFonts w:ascii="Arial" w:hAnsi="Arial" w:cs="Arial"/>
        </w:rPr>
        <w:t xml:space="preserve"> </w:t>
      </w:r>
    </w:p>
    <w:p>
      <w:pPr>
        <w:numPr>
          <w:ilvl w:val="0"/>
          <w:numId w:val="2"/>
        </w:numPr>
        <w:pBdr>
          <w:top w:val="single" w:sz="6" w:space="1" w:color="auto" w:shadow="1"/>
          <w:left w:val="single" w:sz="6" w:space="1" w:color="auto" w:shadow="1"/>
          <w:bottom w:val="single" w:sz="6" w:space="1" w:color="auto" w:shadow="1"/>
          <w:right w:val="single" w:sz="6" w:space="3" w:color="auto" w:shadow="1"/>
        </w:pBdr>
        <w:shd w:val="clear" w:color="auto" w:fill="8DB3E2"/>
        <w:ind w:left="0" w:firstLine="0"/>
        <w:rPr>
          <w:rFonts w:ascii="Arial" w:hAnsi="Arial" w:cs="Arial"/>
          <w:b/>
          <w:bCs/>
          <w:sz w:val="20"/>
          <w:szCs w:val="20"/>
        </w:rPr>
      </w:pPr>
      <w:r>
        <w:rPr>
          <w:rFonts w:ascii="Arial" w:hAnsi="Arial" w:cs="Arial"/>
          <w:b/>
        </w:rPr>
        <w:t xml:space="preserve">OSNOVNI PODATKI O PODPORI IN UPRAVIČENI STROŠKI </w:t>
      </w:r>
    </w:p>
    <w:p>
      <w:pPr>
        <w:rPr>
          <w:rFonts w:ascii="Arial" w:hAnsi="Arial" w:cs="Arial"/>
          <w:b/>
          <w:bCs/>
          <w:sz w:val="20"/>
          <w:szCs w:val="20"/>
        </w:rPr>
      </w:pPr>
    </w:p>
    <w:p>
      <w:pPr>
        <w:rPr>
          <w:rFonts w:ascii="Arial" w:hAnsi="Arial" w:cs="Arial"/>
          <w:b/>
          <w:bCs/>
          <w:sz w:val="20"/>
          <w:szCs w:val="20"/>
        </w:rPr>
      </w:pPr>
      <w:r>
        <w:rPr>
          <w:rFonts w:ascii="Arial" w:hAnsi="Arial" w:cs="Arial"/>
          <w:b/>
          <w:bCs/>
          <w:sz w:val="20"/>
          <w:szCs w:val="20"/>
        </w:rPr>
        <w:t>(ustrezno vpišite, označite)</w:t>
      </w:r>
    </w:p>
    <w:p>
      <w:pPr>
        <w:rPr>
          <w:rFonts w:ascii="Arial" w:hAnsi="Arial" w:cs="Arial"/>
          <w:b/>
          <w:bCs/>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A. Vrsta podpore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trPr>
          <w:trHeight w:val="267"/>
        </w:trPr>
        <w:tc>
          <w:tcPr>
            <w:tcW w:w="8327" w:type="dxa"/>
            <w:shd w:val="clear" w:color="auto" w:fill="auto"/>
          </w:tcPr>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 xml:space="preserve">stroški povezani s predstavitvijo oziroma promocijo dejavnosti </w:t>
            </w:r>
            <w:commentRangeStart w:id="0"/>
            <w:r>
              <w:rPr>
                <w:rStyle w:val="Pripombasklic"/>
              </w:rPr>
              <w:commentReference w:id="1"/>
            </w:r>
            <w:commentRangeEnd w:id="0"/>
            <w:r>
              <w:rPr>
                <w:rStyle w:val="Pripombasklic"/>
              </w:rPr>
              <w:commentReference w:id="0"/>
            </w:r>
            <w:r>
              <w:rPr>
                <w:rFonts w:ascii="Arial" w:hAnsi="Arial" w:cs="Arial"/>
                <w:sz w:val="22"/>
                <w:szCs w:val="22"/>
              </w:rPr>
              <w:t>pomembno za razvoj kmetijstva, gozdarstva in razvoja podeželja kot so: splošna predavanja, tečaji brez pridobitve certifikata, krožki, strokovne ekskurzije, seminarji, udeležbe na posvetih, okrogle mize ipd., ki so namenjeni za splošno javnost;</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stroški povezani z organizacijo in izvedbo različnih aktivnosti, ki prispevajo k prepoznavnosti občine kot so: priprava gradiv, zloženk, objave v medijih, organizacija samostojnih prireditev ipd., brez informacij o proizvodih, proizvajalcih proizvodov, blagovnih znamkah ali shemah kakovosti z namenom njihovih promocij;</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stroški povezani z organizacijo in izvedbo različnih aktivnosti, ki izhajajo iz ohranjanja kulturne in tehnične dediščine kmetijstva, gozdarstva in podeželja: prikazi tradicionalnih domačih obrti in običajev, prikazi tehnične dediščine, razstave, tekmovanja ipd.;</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stroški povezani s sodelovanjem in predstavitvijo na prireditvah lokalnega, regionalnega, državnega ali mednarodnega pomena ter na prireditvah drugih društev in organizacij;</w:t>
            </w:r>
          </w:p>
          <w:p>
            <w:pPr>
              <w:pStyle w:val="Odstavekseznama"/>
              <w:numPr>
                <w:ilvl w:val="0"/>
                <w:numId w:val="10"/>
              </w:numPr>
              <w:overflowPunct w:val="0"/>
              <w:autoSpaceDE w:val="0"/>
              <w:autoSpaceDN w:val="0"/>
              <w:adjustRightInd w:val="0"/>
              <w:contextualSpacing/>
              <w:rPr>
                <w:rFonts w:ascii="Arial" w:hAnsi="Arial" w:cs="Arial"/>
                <w:sz w:val="22"/>
                <w:szCs w:val="22"/>
              </w:rPr>
            </w:pPr>
            <w:r>
              <w:rPr>
                <w:rFonts w:ascii="Arial" w:hAnsi="Arial" w:cs="Arial"/>
                <w:sz w:val="22"/>
                <w:szCs w:val="22"/>
              </w:rPr>
              <w:t>materialni stroški, povezani z izvedbo programov.</w:t>
            </w:r>
          </w:p>
        </w:tc>
      </w:tr>
    </w:tbl>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numPr>
          <w:ilvl w:val="0"/>
          <w:numId w:val="12"/>
        </w:numPr>
        <w:tabs>
          <w:tab w:val="left" w:pos="708"/>
        </w:tabs>
        <w:rPr>
          <w:rFonts w:ascii="Arial" w:hAnsi="Arial" w:cs="Arial"/>
          <w:b/>
          <w:sz w:val="20"/>
          <w:szCs w:val="20"/>
        </w:rPr>
      </w:pPr>
      <w:r>
        <w:rPr>
          <w:rFonts w:ascii="Arial" w:hAnsi="Arial" w:cs="Arial"/>
          <w:b/>
          <w:sz w:val="20"/>
          <w:szCs w:val="20"/>
        </w:rPr>
        <w:t xml:space="preserve">Natančna vsebinska predstavitev aktivnosti (lahko tudi kot priloga) </w:t>
      </w:r>
    </w:p>
    <w:p>
      <w:pPr>
        <w:pStyle w:val="Glava"/>
        <w:tabs>
          <w:tab w:val="left" w:pos="708"/>
        </w:tabs>
        <w:rPr>
          <w:rFonts w:ascii="Arial" w:hAnsi="Arial" w:cs="Arial"/>
          <w:b/>
          <w:sz w:val="20"/>
          <w:szCs w:val="20"/>
        </w:rPr>
      </w:pP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pStyle w:val="Glava"/>
        <w:tabs>
          <w:tab w:val="left" w:pos="708"/>
        </w:tabs>
        <w:rPr>
          <w:rFonts w:ascii="Arial" w:hAnsi="Arial" w:cs="Arial"/>
          <w:b/>
          <w:sz w:val="20"/>
          <w:szCs w:val="20"/>
        </w:rPr>
      </w:pPr>
    </w:p>
    <w:p>
      <w:pPr>
        <w:pStyle w:val="Glava"/>
        <w:tabs>
          <w:tab w:val="left" w:pos="708"/>
        </w:tabs>
        <w:rPr>
          <w:rFonts w:ascii="Arial" w:hAnsi="Arial" w:cs="Arial"/>
          <w:b/>
          <w:sz w:val="20"/>
          <w:szCs w:val="20"/>
        </w:rPr>
      </w:pPr>
    </w:p>
    <w:p>
      <w:pPr>
        <w:pStyle w:val="Glava"/>
        <w:numPr>
          <w:ilvl w:val="0"/>
          <w:numId w:val="12"/>
        </w:numPr>
        <w:tabs>
          <w:tab w:val="left" w:pos="708"/>
        </w:tabs>
        <w:rPr>
          <w:rFonts w:ascii="Arial" w:hAnsi="Arial" w:cs="Arial"/>
          <w:b/>
          <w:sz w:val="20"/>
          <w:szCs w:val="20"/>
        </w:rPr>
      </w:pPr>
      <w:r>
        <w:rPr>
          <w:rFonts w:ascii="Arial" w:hAnsi="Arial" w:cs="Arial"/>
          <w:b/>
          <w:sz w:val="20"/>
          <w:szCs w:val="20"/>
        </w:rPr>
        <w:t>Osnovni nameni in cilji aktivnosti</w:t>
      </w:r>
    </w:p>
    <w:p>
      <w:pPr>
        <w:pStyle w:val="Glava"/>
        <w:tabs>
          <w:tab w:val="left" w:pos="708"/>
        </w:tabs>
        <w:ind w:left="360"/>
        <w:rPr>
          <w:rFonts w:ascii="Arial" w:hAnsi="Arial" w:cs="Arial"/>
          <w:sz w:val="20"/>
          <w:szCs w:val="20"/>
        </w:rPr>
      </w:pP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Style w:val="Glava"/>
        <w:tabs>
          <w:tab w:val="left" w:pos="708"/>
        </w:tabs>
        <w:rPr>
          <w:rFonts w:ascii="Arial" w:hAnsi="Arial" w:cs="Arial"/>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B. Promocija, sodelovanje in tradicionalnost:</w:t>
      </w:r>
    </w:p>
    <w:p>
      <w:pPr>
        <w:rPr>
          <w:rFonts w:ascii="Arial" w:hAnsi="Arial" w:cs="Arial"/>
          <w:b/>
          <w:sz w:val="20"/>
          <w:szCs w:val="20"/>
        </w:rPr>
      </w:pPr>
    </w:p>
    <w:p>
      <w:pPr>
        <w:rPr>
          <w:rFonts w:ascii="Arial" w:hAnsi="Arial" w:cs="Arial"/>
          <w:b/>
          <w:sz w:val="20"/>
          <w:szCs w:val="20"/>
        </w:rPr>
      </w:pPr>
    </w:p>
    <w:p>
      <w:pPr>
        <w:rPr>
          <w:rFonts w:ascii="Arial" w:hAnsi="Arial" w:cs="Arial"/>
          <w:b/>
          <w:sz w:val="20"/>
          <w:szCs w:val="20"/>
        </w:rPr>
      </w:pPr>
      <w:r>
        <w:rPr>
          <w:rFonts w:ascii="Arial" w:hAnsi="Arial" w:cs="Arial"/>
          <w:b/>
          <w:sz w:val="20"/>
          <w:szCs w:val="20"/>
        </w:rPr>
        <w:t xml:space="preserve">1. Navedite, če in kako prireditve oz. projekti, ki jih izvajate, prispevajo k promociji oz. prepoznavnosti Občine Vitanje v letu 2024; </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b/>
          <w:sz w:val="20"/>
          <w:szCs w:val="20"/>
        </w:rPr>
      </w:pPr>
    </w:p>
    <w:p>
      <w:pPr>
        <w:rPr>
          <w:rFonts w:ascii="Arial" w:hAnsi="Arial" w:cs="Arial"/>
          <w:b/>
          <w:sz w:val="20"/>
          <w:szCs w:val="20"/>
        </w:rPr>
      </w:pPr>
      <w:r>
        <w:rPr>
          <w:rFonts w:ascii="Arial" w:hAnsi="Arial" w:cs="Arial"/>
          <w:b/>
          <w:sz w:val="20"/>
          <w:szCs w:val="20"/>
        </w:rPr>
        <w:t xml:space="preserve">2. Navedite, če sodelujete pri aktivnostih, katerih organizator ali soorganizator je Občina Vitanje oz. če sodelujete z drugimi organizacijami v Občini Vitanje v letu 2024:  </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b/>
          <w:sz w:val="20"/>
          <w:szCs w:val="20"/>
        </w:rPr>
      </w:pPr>
    </w:p>
    <w:p>
      <w:pPr>
        <w:rPr>
          <w:rFonts w:ascii="Arial" w:hAnsi="Arial" w:cs="Arial"/>
          <w:b/>
          <w:sz w:val="20"/>
          <w:szCs w:val="20"/>
        </w:rPr>
      </w:pPr>
      <w:r>
        <w:rPr>
          <w:rFonts w:ascii="Arial" w:hAnsi="Arial" w:cs="Arial"/>
          <w:b/>
          <w:sz w:val="20"/>
          <w:szCs w:val="20"/>
        </w:rPr>
        <w:t xml:space="preserve">3. Navedite, kako pogosto oz. kolikokrat ste že izvedli prireditev oz. projekt (od katerega leta dalje):  </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sz w:val="20"/>
          <w:szCs w:val="20"/>
        </w:rPr>
      </w:pPr>
      <w:r>
        <w:rPr>
          <w:rFonts w:ascii="Arial" w:hAnsi="Arial" w:cs="Arial"/>
          <w:sz w:val="20"/>
          <w:szCs w:val="20"/>
        </w:rPr>
        <w:t>_________________________________________________________________________________</w:t>
      </w:r>
    </w:p>
    <w:p>
      <w:pPr>
        <w:rPr>
          <w:rFonts w:ascii="Arial" w:hAnsi="Arial" w:cs="Arial"/>
          <w:b/>
          <w:sz w:val="20"/>
          <w:szCs w:val="20"/>
        </w:rPr>
      </w:pPr>
    </w:p>
    <w:p>
      <w:pPr>
        <w:rPr>
          <w:rFonts w:ascii="Arial" w:hAnsi="Arial" w:cs="Arial"/>
          <w:b/>
          <w:sz w:val="20"/>
          <w:szCs w:val="20"/>
        </w:rPr>
      </w:pPr>
    </w:p>
    <w:p>
      <w:pPr>
        <w:rPr>
          <w:rFonts w:ascii="Arial" w:hAnsi="Arial" w:cs="Arial"/>
          <w:b/>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 xml:space="preserve">C. Specifikacija upravičenih stroškov </w:t>
      </w:r>
    </w:p>
    <w:p>
      <w:pPr>
        <w:rPr>
          <w:rFonts w:ascii="Arial" w:hAnsi="Arial" w:cs="Arial"/>
          <w:b/>
          <w:sz w:val="20"/>
          <w:szCs w:val="20"/>
        </w:rPr>
      </w:pP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trPr>
          <w:trHeight w:val="291"/>
        </w:trPr>
        <w:tc>
          <w:tcPr>
            <w:tcW w:w="3408" w:type="dxa"/>
            <w:shd w:val="clear" w:color="auto" w:fill="auto"/>
          </w:tcPr>
          <w:p>
            <w:pPr>
              <w:rPr>
                <w:rFonts w:ascii="Arial" w:hAnsi="Arial" w:cs="Arial"/>
                <w:sz w:val="20"/>
                <w:szCs w:val="20"/>
              </w:rPr>
            </w:pPr>
            <w:r>
              <w:rPr>
                <w:rFonts w:ascii="Arial" w:hAnsi="Arial" w:cs="Arial"/>
                <w:sz w:val="20"/>
                <w:szCs w:val="20"/>
              </w:rPr>
              <w:t>Vrsta upravičenega stroška 2024</w:t>
            </w:r>
          </w:p>
        </w:tc>
        <w:tc>
          <w:tcPr>
            <w:tcW w:w="2805" w:type="dxa"/>
            <w:shd w:val="clear" w:color="auto" w:fill="auto"/>
          </w:tcPr>
          <w:p>
            <w:pPr>
              <w:rPr>
                <w:rFonts w:ascii="Arial" w:hAnsi="Arial" w:cs="Arial"/>
                <w:b/>
                <w:sz w:val="20"/>
                <w:szCs w:val="20"/>
              </w:rPr>
            </w:pPr>
            <w:r>
              <w:rPr>
                <w:rFonts w:ascii="Arial" w:hAnsi="Arial" w:cs="Arial"/>
                <w:b/>
                <w:sz w:val="20"/>
                <w:szCs w:val="20"/>
              </w:rPr>
              <w:t>Vrednost brez DDV v EUR</w:t>
            </w:r>
          </w:p>
        </w:tc>
        <w:tc>
          <w:tcPr>
            <w:tcW w:w="2475" w:type="dxa"/>
            <w:shd w:val="clear" w:color="auto" w:fill="auto"/>
          </w:tcPr>
          <w:p>
            <w:pPr>
              <w:rPr>
                <w:rFonts w:ascii="Arial" w:hAnsi="Arial" w:cs="Arial"/>
                <w:b/>
                <w:sz w:val="20"/>
                <w:szCs w:val="20"/>
              </w:rPr>
            </w:pPr>
            <w:r>
              <w:rPr>
                <w:rFonts w:ascii="Arial" w:hAnsi="Arial" w:cs="Arial"/>
                <w:b/>
                <w:sz w:val="20"/>
                <w:szCs w:val="20"/>
              </w:rPr>
              <w:t>Vrednost z DDV v EUR</w:t>
            </w: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sz w:val="20"/>
                <w:szCs w:val="20"/>
              </w:rPr>
            </w:pPr>
          </w:p>
        </w:tc>
        <w:tc>
          <w:tcPr>
            <w:tcW w:w="2805" w:type="dxa"/>
            <w:shd w:val="clear" w:color="auto" w:fill="auto"/>
          </w:tcPr>
          <w:p>
            <w:pPr>
              <w:rPr>
                <w:rFonts w:ascii="Arial" w:hAnsi="Arial" w:cs="Arial"/>
                <w:sz w:val="20"/>
                <w:szCs w:val="20"/>
              </w:rPr>
            </w:pPr>
          </w:p>
        </w:tc>
        <w:tc>
          <w:tcPr>
            <w:tcW w:w="2475" w:type="dxa"/>
            <w:shd w:val="clear" w:color="auto" w:fill="auto"/>
          </w:tcPr>
          <w:p>
            <w:pPr>
              <w:rPr>
                <w:rFonts w:ascii="Arial" w:hAnsi="Arial" w:cs="Arial"/>
                <w:sz w:val="20"/>
                <w:szCs w:val="20"/>
              </w:rPr>
            </w:pPr>
          </w:p>
        </w:tc>
      </w:tr>
      <w:tr>
        <w:trPr>
          <w:trHeight w:val="291"/>
        </w:trPr>
        <w:tc>
          <w:tcPr>
            <w:tcW w:w="3408" w:type="dxa"/>
            <w:shd w:val="clear" w:color="auto" w:fill="auto"/>
          </w:tcPr>
          <w:p>
            <w:pPr>
              <w:rPr>
                <w:rFonts w:ascii="Arial" w:hAnsi="Arial" w:cs="Arial"/>
                <w:b/>
                <w:sz w:val="20"/>
                <w:szCs w:val="20"/>
              </w:rPr>
            </w:pPr>
            <w:r>
              <w:rPr>
                <w:rFonts w:ascii="Arial" w:hAnsi="Arial" w:cs="Arial"/>
                <w:b/>
                <w:sz w:val="20"/>
                <w:szCs w:val="20"/>
              </w:rPr>
              <w:t>SKUPAJ:</w:t>
            </w:r>
          </w:p>
        </w:tc>
        <w:tc>
          <w:tcPr>
            <w:tcW w:w="2805" w:type="dxa"/>
            <w:shd w:val="clear" w:color="auto" w:fill="auto"/>
          </w:tcPr>
          <w:p>
            <w:pPr>
              <w:rPr>
                <w:rFonts w:ascii="Arial" w:hAnsi="Arial" w:cs="Arial"/>
                <w:b/>
                <w:sz w:val="20"/>
                <w:szCs w:val="20"/>
              </w:rPr>
            </w:pPr>
          </w:p>
        </w:tc>
        <w:tc>
          <w:tcPr>
            <w:tcW w:w="2475" w:type="dxa"/>
            <w:shd w:val="clear" w:color="auto" w:fill="auto"/>
          </w:tcPr>
          <w:p>
            <w:pPr>
              <w:rPr>
                <w:rFonts w:ascii="Arial" w:hAnsi="Arial" w:cs="Arial"/>
                <w:b/>
                <w:sz w:val="20"/>
                <w:szCs w:val="20"/>
              </w:rPr>
            </w:pPr>
          </w:p>
        </w:tc>
      </w:tr>
    </w:tbl>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sz w:val="20"/>
          <w:szCs w:val="20"/>
        </w:rPr>
      </w:pPr>
    </w:p>
    <w:p>
      <w:pPr>
        <w:rPr>
          <w:rFonts w:ascii="Arial" w:hAnsi="Arial" w:cs="Arial"/>
          <w:sz w:val="20"/>
          <w:szCs w:val="20"/>
        </w:rPr>
      </w:pPr>
    </w:p>
    <w:p>
      <w:pPr>
        <w:pBdr>
          <w:top w:val="single" w:sz="6" w:space="1" w:color="auto" w:shadow="1"/>
          <w:left w:val="single" w:sz="6" w:space="1" w:color="auto" w:shadow="1"/>
          <w:bottom w:val="single" w:sz="6" w:space="1" w:color="auto" w:shadow="1"/>
          <w:right w:val="single" w:sz="6" w:space="3" w:color="auto" w:shadow="1"/>
        </w:pBdr>
        <w:shd w:val="clear" w:color="auto" w:fill="C6D9F1"/>
        <w:rPr>
          <w:rFonts w:ascii="Arial" w:hAnsi="Arial" w:cs="Arial"/>
          <w:b/>
          <w:sz w:val="20"/>
          <w:szCs w:val="20"/>
        </w:rPr>
      </w:pPr>
      <w:r>
        <w:rPr>
          <w:rFonts w:ascii="Arial" w:hAnsi="Arial" w:cs="Arial"/>
          <w:b/>
          <w:sz w:val="20"/>
          <w:szCs w:val="20"/>
        </w:rPr>
        <w:t xml:space="preserve">D. </w:t>
      </w:r>
      <w:r>
        <w:rPr>
          <w:rFonts w:ascii="Arial" w:hAnsi="Arial" w:cs="Arial"/>
          <w:b/>
          <w:bCs/>
          <w:sz w:val="20"/>
          <w:szCs w:val="20"/>
        </w:rPr>
        <w:t>Finančna konstrukcija – upravičeni stroški</w:t>
      </w:r>
      <w:r>
        <w:rPr>
          <w:rFonts w:ascii="Arial" w:hAnsi="Arial" w:cs="Arial"/>
          <w:b/>
          <w:sz w:val="20"/>
          <w:szCs w:val="20"/>
        </w:rPr>
        <w:t xml:space="preserve">  </w:t>
      </w:r>
    </w:p>
    <w:p>
      <w:pPr>
        <w:rPr>
          <w:rFonts w:ascii="Arial" w:hAnsi="Arial" w:cs="Arial"/>
          <w:i/>
          <w:sz w:val="20"/>
          <w:szCs w:val="20"/>
        </w:rPr>
      </w:pPr>
    </w:p>
    <w:tbl>
      <w:tblPr>
        <w:tblpPr w:leftFromText="141" w:rightFromText="141" w:vertAnchor="text" w:horzAnchor="margin" w:tblpY="-1"/>
        <w:tblW w:w="930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729"/>
        <w:gridCol w:w="3174"/>
        <w:gridCol w:w="3399"/>
      </w:tblGrid>
      <w:tr>
        <w:trPr>
          <w:trHeight w:val="236"/>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Viri financiranja</w:t>
            </w: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Višina v EUR</w:t>
            </w: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 delež</w:t>
            </w:r>
            <w:r>
              <w:rPr>
                <w:rStyle w:val="Sprotnaopomba-sklic"/>
                <w:rFonts w:ascii="Arial" w:hAnsi="Arial" w:cs="Arial"/>
                <w:b/>
                <w:sz w:val="20"/>
                <w:szCs w:val="20"/>
              </w:rPr>
              <w:footnoteReference w:id="1"/>
            </w:r>
          </w:p>
        </w:tc>
      </w:tr>
      <w:tr>
        <w:trPr>
          <w:trHeight w:val="486"/>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Lastna sredstva</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470"/>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Občina Vitanje</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470"/>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Drugi viri RS (navedite)</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486"/>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r>
              <w:rPr>
                <w:rFonts w:ascii="Arial" w:hAnsi="Arial" w:cs="Arial"/>
                <w:bCs/>
                <w:sz w:val="20"/>
                <w:szCs w:val="20"/>
              </w:rPr>
              <w:t>Drugo (vpišite)</w:t>
            </w:r>
          </w:p>
          <w:p>
            <w:pPr>
              <w:pStyle w:val="Telobesedila"/>
              <w:rPr>
                <w:rFonts w:ascii="Arial" w:hAnsi="Arial" w:cs="Arial"/>
                <w:bCs/>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Cs/>
                <w:sz w:val="20"/>
                <w:szCs w:val="20"/>
              </w:rPr>
            </w:pPr>
          </w:p>
        </w:tc>
      </w:tr>
      <w:tr>
        <w:trPr>
          <w:trHeight w:val="337"/>
        </w:trPr>
        <w:tc>
          <w:tcPr>
            <w:tcW w:w="272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SKUPAJ</w:t>
            </w:r>
          </w:p>
          <w:p>
            <w:pPr>
              <w:pStyle w:val="Telobesedila"/>
              <w:rPr>
                <w:rFonts w:ascii="Arial" w:hAnsi="Arial" w:cs="Arial"/>
                <w:b/>
                <w:sz w:val="20"/>
                <w:szCs w:val="20"/>
              </w:rPr>
            </w:pPr>
          </w:p>
        </w:tc>
        <w:tc>
          <w:tcPr>
            <w:tcW w:w="3174"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p>
        </w:tc>
        <w:tc>
          <w:tcPr>
            <w:tcW w:w="3399" w:type="dxa"/>
            <w:tcBorders>
              <w:top w:val="single" w:sz="4" w:space="0" w:color="auto"/>
              <w:left w:val="single" w:sz="4" w:space="0" w:color="auto"/>
              <w:bottom w:val="single" w:sz="4" w:space="0" w:color="auto"/>
              <w:right w:val="single" w:sz="4" w:space="0" w:color="auto"/>
            </w:tcBorders>
          </w:tcPr>
          <w:p>
            <w:pPr>
              <w:pStyle w:val="Telobesedila"/>
              <w:rPr>
                <w:rFonts w:ascii="Arial" w:hAnsi="Arial" w:cs="Arial"/>
                <w:b/>
                <w:sz w:val="20"/>
                <w:szCs w:val="20"/>
              </w:rPr>
            </w:pPr>
            <w:r>
              <w:rPr>
                <w:rFonts w:ascii="Arial" w:hAnsi="Arial" w:cs="Arial"/>
                <w:b/>
                <w:sz w:val="20"/>
                <w:szCs w:val="20"/>
              </w:rPr>
              <w:t>100%</w:t>
            </w:r>
          </w:p>
        </w:tc>
      </w:tr>
    </w:tbl>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rPr>
          <w:rFonts w:ascii="Arial" w:hAnsi="Arial" w:cs="Arial"/>
          <w:i/>
          <w:sz w:val="20"/>
          <w:szCs w:val="20"/>
        </w:rPr>
      </w:pPr>
    </w:p>
    <w:p>
      <w:pPr>
        <w:numPr>
          <w:ilvl w:val="0"/>
          <w:numId w:val="12"/>
        </w:numPr>
        <w:pBdr>
          <w:top w:val="single" w:sz="6" w:space="1" w:color="auto" w:shadow="1"/>
          <w:left w:val="single" w:sz="6" w:space="6" w:color="auto" w:shadow="1"/>
          <w:bottom w:val="single" w:sz="6" w:space="1" w:color="auto" w:shadow="1"/>
          <w:right w:val="single" w:sz="6" w:space="3" w:color="auto" w:shadow="1"/>
        </w:pBdr>
        <w:shd w:val="clear" w:color="auto" w:fill="8DB3E2"/>
        <w:ind w:left="0" w:firstLine="0"/>
        <w:rPr>
          <w:rFonts w:ascii="Arial" w:hAnsi="Arial" w:cs="Arial"/>
          <w:b/>
        </w:rPr>
      </w:pPr>
      <w:r>
        <w:rPr>
          <w:rFonts w:ascii="Arial" w:hAnsi="Arial" w:cs="Arial"/>
          <w:b/>
        </w:rPr>
        <w:t>IZJAVE VLAGATELJA</w:t>
      </w:r>
    </w:p>
    <w:p>
      <w:pPr>
        <w:rPr>
          <w:rFonts w:ascii="Arial" w:hAnsi="Arial" w:cs="Arial"/>
        </w:rPr>
      </w:pPr>
    </w:p>
    <w:p>
      <w:pPr>
        <w:rPr>
          <w:rFonts w:ascii="Arial" w:hAnsi="Arial" w:cs="Arial"/>
          <w:b/>
          <w:sz w:val="20"/>
          <w:szCs w:val="20"/>
        </w:rPr>
      </w:pPr>
      <w:r>
        <w:rPr>
          <w:rFonts w:ascii="Arial" w:hAnsi="Arial" w:cs="Arial"/>
          <w:b/>
          <w:sz w:val="20"/>
          <w:szCs w:val="20"/>
        </w:rPr>
        <w:t xml:space="preserve">Izjavljam, </w:t>
      </w: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tc>
          <w:tcPr>
            <w:tcW w:w="790" w:type="dxa"/>
          </w:tcPr>
          <w:p>
            <w:pPr>
              <w:pStyle w:val="Noga"/>
              <w:numPr>
                <w:ilvl w:val="0"/>
                <w:numId w:val="4"/>
              </w:numPr>
              <w:rPr>
                <w:rFonts w:ascii="Arial" w:hAnsi="Arial" w:cs="Arial"/>
                <w:sz w:val="20"/>
                <w:szCs w:val="20"/>
              </w:rPr>
            </w:pPr>
          </w:p>
        </w:tc>
        <w:tc>
          <w:tcPr>
            <w:tcW w:w="8422" w:type="dxa"/>
          </w:tcPr>
          <w:p>
            <w:pPr>
              <w:rPr>
                <w:rFonts w:ascii="Arial" w:hAnsi="Arial" w:cs="Arial"/>
                <w:sz w:val="20"/>
                <w:szCs w:val="20"/>
              </w:rPr>
            </w:pPr>
            <w:r>
              <w:rPr>
                <w:rFonts w:ascii="Arial" w:hAnsi="Arial" w:cs="Arial"/>
                <w:sz w:val="20"/>
                <w:szCs w:val="20"/>
              </w:rPr>
              <w:t xml:space="preserve">da se strinjamo in sprejemamo vse razpisne pogoje, ki so sestavni del razpisne dokumentacije in da z njimi v celoti soglašamo, prav tako se strinjamo z </w:t>
            </w:r>
            <w:r>
              <w:rPr>
                <w:rFonts w:ascii="Arial" w:hAnsi="Arial" w:cs="Arial"/>
                <w:color w:val="222222"/>
                <w:sz w:val="18"/>
                <w:szCs w:val="18"/>
              </w:rPr>
              <w:t>vsemi določili vzorca pogodbe</w:t>
            </w:r>
          </w:p>
        </w:tc>
      </w:tr>
      <w:tr>
        <w:tc>
          <w:tcPr>
            <w:tcW w:w="790" w:type="dxa"/>
          </w:tcPr>
          <w:p>
            <w:pPr>
              <w:pStyle w:val="Noga"/>
              <w:numPr>
                <w:ilvl w:val="0"/>
                <w:numId w:val="4"/>
              </w:numPr>
              <w:rPr>
                <w:rFonts w:ascii="Arial" w:hAnsi="Arial" w:cs="Arial"/>
                <w:sz w:val="20"/>
                <w:szCs w:val="20"/>
              </w:rPr>
            </w:pPr>
          </w:p>
        </w:tc>
        <w:tc>
          <w:tcPr>
            <w:tcW w:w="8422" w:type="dxa"/>
          </w:tcPr>
          <w:p>
            <w:pPr>
              <w:pStyle w:val="p"/>
              <w:spacing w:before="0" w:after="0"/>
              <w:ind w:left="0" w:right="0" w:firstLine="0"/>
              <w:outlineLvl w:val="0"/>
              <w:rPr>
                <w:color w:val="auto"/>
                <w:sz w:val="20"/>
                <w:szCs w:val="20"/>
              </w:rPr>
            </w:pPr>
            <w:r>
              <w:rPr>
                <w:color w:val="auto"/>
                <w:sz w:val="20"/>
                <w:szCs w:val="20"/>
              </w:rPr>
              <w:t xml:space="preserve">da so vsi v vlogi navedeni podatki (vključno z dokumentacijo) popolni in verodostojni ter da smo seznanjeni s posledicami navajanja neresničnih podatkov v tej vlogi; </w:t>
            </w:r>
          </w:p>
        </w:tc>
      </w:tr>
      <w:tr>
        <w:tc>
          <w:tcPr>
            <w:tcW w:w="790" w:type="dxa"/>
          </w:tcPr>
          <w:p>
            <w:pPr>
              <w:numPr>
                <w:ilvl w:val="0"/>
                <w:numId w:val="4"/>
              </w:numPr>
              <w:jc w:val="left"/>
              <w:rPr>
                <w:rFonts w:ascii="Arial" w:hAnsi="Arial" w:cs="Arial"/>
                <w:bCs/>
                <w:sz w:val="20"/>
                <w:szCs w:val="20"/>
              </w:rPr>
            </w:pPr>
          </w:p>
        </w:tc>
        <w:tc>
          <w:tcPr>
            <w:tcW w:w="8422" w:type="dxa"/>
          </w:tcPr>
          <w:p>
            <w:pPr>
              <w:overflowPunct w:val="0"/>
              <w:autoSpaceDE w:val="0"/>
              <w:autoSpaceDN w:val="0"/>
              <w:adjustRightInd w:val="0"/>
              <w:rPr>
                <w:rFonts w:ascii="Arial" w:hAnsi="Arial" w:cs="Arial"/>
                <w:sz w:val="20"/>
                <w:szCs w:val="20"/>
              </w:rPr>
            </w:pPr>
            <w:r>
              <w:rPr>
                <w:rFonts w:ascii="Arial" w:hAnsi="Arial" w:cs="Arial"/>
                <w:sz w:val="20"/>
                <w:szCs w:val="20"/>
              </w:rPr>
              <w:t>da smo seznanjeni s sankcijami: V primeru ugotovljene nenamenske porabe sredstev mora upravičenec vrniti odobrena sredstva v celoti in s pripadajočimi zakonitimi zamudnimi obrestmi, obračunanimi od dneva nakazila, če se ugotovi:</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sredstva delno ali v celoti niso bila porabljena za namen, za katerega so bila dodeljena;</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upravičenec projekta ni izvedel;</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katerikoli namen pridobitve sredstev navajal neresnične podatke;</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iste upravičene stroške in za isti namen že pridobil finančna sredstva iz kateregakoli javnega vira, pa je bila s tem presežena dovoljena zgornja meja pomoči po predpisih. V tem primeru se vrne znesek nad dovoljeno zgornjo mejo pomoči.</w:t>
            </w:r>
          </w:p>
          <w:p>
            <w:pPr>
              <w:overflowPunct w:val="0"/>
              <w:autoSpaceDE w:val="0"/>
              <w:autoSpaceDN w:val="0"/>
              <w:adjustRightInd w:val="0"/>
              <w:rPr>
                <w:rFonts w:ascii="Arial" w:hAnsi="Arial" w:cs="Arial"/>
                <w:sz w:val="20"/>
                <w:szCs w:val="20"/>
              </w:rPr>
            </w:pPr>
            <w:r>
              <w:rPr>
                <w:rFonts w:ascii="Arial" w:hAnsi="Arial" w:cs="Arial"/>
                <w:sz w:val="20"/>
                <w:szCs w:val="20"/>
              </w:rPr>
              <w:t>(3)</w:t>
            </w:r>
            <w:r>
              <w:rPr>
                <w:rFonts w:ascii="Arial" w:hAnsi="Arial" w:cs="Arial"/>
                <w:sz w:val="20"/>
                <w:szCs w:val="20"/>
              </w:rPr>
              <w:tab/>
              <w:t>V primerih iz 2. odstavka tega člena upravičenec izgubi pravico do pridobitve sredstev po tem pravilniku za naslednji dve leti od vložitve vloge.</w:t>
            </w:r>
          </w:p>
          <w:p>
            <w:pPr>
              <w:overflowPunct w:val="0"/>
              <w:autoSpaceDE w:val="0"/>
              <w:autoSpaceDN w:val="0"/>
              <w:adjustRightInd w:val="0"/>
              <w:rPr>
                <w:rFonts w:ascii="Arial" w:hAnsi="Arial" w:cs="Arial"/>
                <w:sz w:val="20"/>
                <w:szCs w:val="20"/>
              </w:rPr>
            </w:pPr>
            <w:r>
              <w:rPr>
                <w:rFonts w:ascii="Arial" w:hAnsi="Arial" w:cs="Arial"/>
                <w:sz w:val="20"/>
                <w:szCs w:val="20"/>
              </w:rPr>
              <w:t>(4)</w:t>
            </w:r>
            <w:r>
              <w:rPr>
                <w:rFonts w:ascii="Arial" w:hAnsi="Arial" w:cs="Arial"/>
                <w:sz w:val="20"/>
                <w:szCs w:val="20"/>
              </w:rPr>
              <w:tab/>
              <w:t>V primeru, da upravičenec odobrenih sredstev v pogodbeno določenem roku ne izkoristi, bodisi, da je le tega iz neupravičenih razlogov zamudil, bodisi, da se ugotovi kršenje pravil razpisa, izgubi pravico do pridobitve sredstev po tem pravilniku za naslednjo leto od vložitve vloge,</w:t>
            </w:r>
          </w:p>
        </w:tc>
      </w:tr>
      <w:tr>
        <w:tc>
          <w:tcPr>
            <w:tcW w:w="790" w:type="dxa"/>
          </w:tcPr>
          <w:p>
            <w:pPr>
              <w:numPr>
                <w:ilvl w:val="0"/>
                <w:numId w:val="4"/>
              </w:numPr>
              <w:jc w:val="left"/>
              <w:rPr>
                <w:rFonts w:ascii="Arial" w:hAnsi="Arial" w:cs="Arial"/>
                <w:bCs/>
                <w:sz w:val="20"/>
                <w:szCs w:val="20"/>
              </w:rPr>
            </w:pPr>
            <w:r>
              <w:rPr>
                <w:rFonts w:ascii="Arial" w:hAnsi="Arial" w:cs="Arial"/>
                <w:bCs/>
                <w:sz w:val="20"/>
                <w:szCs w:val="20"/>
              </w:rPr>
              <w:t>13.</w:t>
            </w:r>
          </w:p>
        </w:tc>
        <w:tc>
          <w:tcPr>
            <w:tcW w:w="8422" w:type="dxa"/>
          </w:tcPr>
          <w:p>
            <w:pPr>
              <w:pStyle w:val="Noga"/>
              <w:tabs>
                <w:tab w:val="left" w:pos="708"/>
              </w:tabs>
              <w:rPr>
                <w:rFonts w:ascii="Arial" w:hAnsi="Arial" w:cs="Arial"/>
                <w:sz w:val="20"/>
                <w:szCs w:val="20"/>
              </w:rPr>
            </w:pPr>
            <w:r>
              <w:rPr>
                <w:rFonts w:ascii="Arial" w:hAnsi="Arial" w:cs="Arial"/>
                <w:sz w:val="20"/>
                <w:szCs w:val="20"/>
              </w:rPr>
              <w:t>da bomo v primeru odobritve pomoči hranili vso dokumentacijo, ki je bila podlaga za odobritev pomoči po tem razpisu, deset let od datuma prejema pomoči;</w:t>
            </w:r>
          </w:p>
        </w:tc>
      </w:tr>
      <w:tr>
        <w:tc>
          <w:tcPr>
            <w:tcW w:w="790" w:type="dxa"/>
            <w:tcBorders>
              <w:top w:val="single" w:sz="4" w:space="0" w:color="auto"/>
              <w:left w:val="single" w:sz="4" w:space="0" w:color="auto"/>
              <w:bottom w:val="single" w:sz="4" w:space="0" w:color="auto"/>
              <w:right w:val="single" w:sz="4" w:space="0" w:color="auto"/>
            </w:tcBorders>
          </w:tcPr>
          <w:p>
            <w:pPr>
              <w:numPr>
                <w:ilvl w:val="0"/>
                <w:numId w:val="4"/>
              </w:numPr>
              <w:jc w:val="left"/>
              <w:rPr>
                <w:rFonts w:ascii="Arial" w:hAnsi="Arial" w:cs="Arial"/>
                <w:bCs/>
                <w:sz w:val="20"/>
                <w:szCs w:val="20"/>
              </w:rPr>
            </w:pPr>
            <w:r>
              <w:rPr>
                <w:rFonts w:ascii="Arial" w:hAnsi="Arial" w:cs="Arial"/>
                <w:bCs/>
                <w:sz w:val="20"/>
                <w:szCs w:val="20"/>
              </w:rPr>
              <w:t>14.</w:t>
            </w: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za namen razpisa dovoljujemo Občini  Vitanje pridobitev podatkov iz uradnih evidenc. </w:t>
            </w:r>
          </w:p>
        </w:tc>
      </w:tr>
      <w:tr>
        <w:tc>
          <w:tcPr>
            <w:tcW w:w="790" w:type="dxa"/>
            <w:tcBorders>
              <w:top w:val="single" w:sz="4" w:space="0" w:color="auto"/>
              <w:left w:val="single" w:sz="4" w:space="0" w:color="auto"/>
              <w:bottom w:val="single" w:sz="4" w:space="0" w:color="auto"/>
              <w:right w:val="single" w:sz="4" w:space="0" w:color="auto"/>
            </w:tcBorders>
          </w:tcPr>
          <w:p>
            <w:pPr>
              <w:numPr>
                <w:ilvl w:val="0"/>
                <w:numId w:val="4"/>
              </w:numPr>
              <w:jc w:val="left"/>
              <w:rPr>
                <w:rFonts w:ascii="Arial" w:hAnsi="Arial"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Da smo seznanjeni, da prijavljamo programe, za katera niso bila pridobljena sredstva na drugih razpisih občine</w:t>
            </w:r>
          </w:p>
        </w:tc>
      </w:tr>
      <w:tr>
        <w:tc>
          <w:tcPr>
            <w:tcW w:w="790" w:type="dxa"/>
            <w:tcBorders>
              <w:top w:val="single" w:sz="4" w:space="0" w:color="auto"/>
              <w:left w:val="single" w:sz="4" w:space="0" w:color="auto"/>
              <w:bottom w:val="single" w:sz="4" w:space="0" w:color="auto"/>
              <w:right w:val="single" w:sz="4" w:space="0" w:color="auto"/>
            </w:tcBorders>
          </w:tcPr>
          <w:p>
            <w:pPr>
              <w:numPr>
                <w:ilvl w:val="0"/>
                <w:numId w:val="4"/>
              </w:numPr>
              <w:jc w:val="left"/>
              <w:rPr>
                <w:rFonts w:ascii="Arial" w:hAnsi="Arial"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pPr>
              <w:pStyle w:val="Noga"/>
              <w:tabs>
                <w:tab w:val="left" w:pos="708"/>
              </w:tabs>
              <w:rPr>
                <w:rFonts w:ascii="Arial" w:hAnsi="Arial" w:cs="Arial"/>
                <w:sz w:val="20"/>
                <w:szCs w:val="20"/>
              </w:rPr>
            </w:pPr>
            <w:r>
              <w:rPr>
                <w:rFonts w:ascii="Arial" w:hAnsi="Arial" w:cs="Arial"/>
                <w:sz w:val="20"/>
                <w:szCs w:val="20"/>
              </w:rPr>
              <w:t xml:space="preserve">Da smo seznanjeni, da prijavljamo  dejavnosti, ki niso pridobitnega značaja. </w:t>
            </w:r>
          </w:p>
        </w:tc>
      </w:tr>
    </w:tbl>
    <w:p>
      <w:pPr>
        <w:rPr>
          <w:rFonts w:ascii="Arial" w:hAnsi="Arial" w:cs="Arial"/>
          <w:bCs/>
          <w:sz w:val="20"/>
          <w:szCs w:val="20"/>
        </w:rPr>
      </w:pPr>
    </w:p>
    <w:p>
      <w:pPr>
        <w:rPr>
          <w:rFonts w:ascii="Arial" w:hAnsi="Arial" w:cs="Arial"/>
          <w:bCs/>
          <w:sz w:val="20"/>
          <w:szCs w:val="20"/>
        </w:rPr>
      </w:pPr>
    </w:p>
    <w:p>
      <w:pPr>
        <w:rPr>
          <w:rFonts w:ascii="Arial" w:hAnsi="Arial" w:cs="Arial"/>
          <w:bCs/>
          <w:sz w:val="20"/>
          <w:szCs w:val="20"/>
        </w:rPr>
      </w:pPr>
      <w:bookmarkStart w:id="2" w:name="OLE_LINK3"/>
      <w:bookmarkStart w:id="3" w:name="OLE_LINK4"/>
      <w:r>
        <w:rPr>
          <w:rFonts w:ascii="Arial" w:hAnsi="Arial" w:cs="Arial"/>
          <w:bCs/>
          <w:sz w:val="20"/>
          <w:szCs w:val="20"/>
        </w:rPr>
        <w:t>Za navedene izjave, izpolnjene obrazce in priložene priloge kazensko in materialno odgovarjam.</w:t>
      </w:r>
    </w:p>
    <w:bookmarkEnd w:id="2"/>
    <w:bookmarkEnd w:id="3"/>
    <w:p>
      <w:pPr>
        <w:rPr>
          <w:rFonts w:ascii="Arial" w:hAnsi="Arial" w:cs="Arial"/>
          <w:b/>
          <w:sz w:val="20"/>
          <w:szCs w:val="20"/>
        </w:rPr>
      </w:pPr>
    </w:p>
    <w:p>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tc>
          <w:tcPr>
            <w:tcW w:w="4606" w:type="dxa"/>
          </w:tcPr>
          <w:p>
            <w:pPr>
              <w:ind w:left="360"/>
              <w:rPr>
                <w:rFonts w:ascii="Arial" w:hAnsi="Arial" w:cs="Arial"/>
                <w:b/>
                <w:sz w:val="20"/>
                <w:szCs w:val="20"/>
              </w:rPr>
            </w:pPr>
          </w:p>
          <w:p>
            <w:pPr>
              <w:pStyle w:val="Noga"/>
              <w:tabs>
                <w:tab w:val="left" w:pos="708"/>
              </w:tabs>
              <w:rPr>
                <w:rFonts w:ascii="Arial" w:hAnsi="Arial" w:cs="Arial"/>
                <w:sz w:val="20"/>
                <w:szCs w:val="20"/>
              </w:rPr>
            </w:pPr>
            <w:r>
              <w:rPr>
                <w:rFonts w:ascii="Arial" w:hAnsi="Arial" w:cs="Arial"/>
                <w:sz w:val="20"/>
                <w:szCs w:val="20"/>
              </w:rPr>
              <w:t>V/na ______________, dne___________</w:t>
            </w:r>
          </w:p>
        </w:tc>
        <w:tc>
          <w:tcPr>
            <w:tcW w:w="4606" w:type="dxa"/>
          </w:tcPr>
          <w:p>
            <w:pPr>
              <w:ind w:left="360"/>
              <w:rPr>
                <w:rFonts w:ascii="Arial" w:hAnsi="Arial" w:cs="Arial"/>
                <w:b/>
                <w:sz w:val="20"/>
                <w:szCs w:val="20"/>
              </w:rPr>
            </w:pPr>
          </w:p>
          <w:p>
            <w:pPr>
              <w:ind w:left="360"/>
              <w:rPr>
                <w:rFonts w:ascii="Arial" w:hAnsi="Arial" w:cs="Arial"/>
                <w:sz w:val="20"/>
                <w:szCs w:val="20"/>
              </w:rPr>
            </w:pPr>
            <w:r>
              <w:rPr>
                <w:rFonts w:ascii="Arial" w:hAnsi="Arial" w:cs="Arial"/>
                <w:sz w:val="20"/>
                <w:szCs w:val="20"/>
              </w:rPr>
              <w:t>____________________</w:t>
            </w:r>
          </w:p>
          <w:p>
            <w:pPr>
              <w:pStyle w:val="Noga"/>
              <w:tabs>
                <w:tab w:val="left" w:pos="708"/>
              </w:tabs>
              <w:ind w:left="360"/>
              <w:rPr>
                <w:rFonts w:ascii="Arial" w:hAnsi="Arial" w:cs="Arial"/>
                <w:sz w:val="20"/>
                <w:szCs w:val="20"/>
              </w:rPr>
            </w:pPr>
            <w:r>
              <w:rPr>
                <w:rFonts w:ascii="Arial" w:hAnsi="Arial" w:cs="Arial"/>
                <w:sz w:val="20"/>
                <w:szCs w:val="20"/>
              </w:rPr>
              <w:t>(Podpis vlagatelja)</w:t>
            </w:r>
          </w:p>
          <w:p>
            <w:pPr>
              <w:pStyle w:val="Noga"/>
              <w:tabs>
                <w:tab w:val="left" w:pos="708"/>
              </w:tabs>
              <w:ind w:left="1064"/>
              <w:jc w:val="center"/>
              <w:rPr>
                <w:rFonts w:ascii="Arial" w:hAnsi="Arial" w:cs="Arial"/>
                <w:sz w:val="20"/>
                <w:szCs w:val="20"/>
              </w:rPr>
            </w:pPr>
          </w:p>
        </w:tc>
      </w:tr>
    </w:tbl>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rPr>
          <w:rFonts w:ascii="Arial" w:hAnsi="Arial" w:cs="Arial"/>
        </w:rPr>
      </w:pPr>
    </w:p>
    <w:p>
      <w:pPr>
        <w:numPr>
          <w:ilvl w:val="0"/>
          <w:numId w:val="6"/>
        </w:numPr>
        <w:pBdr>
          <w:top w:val="single" w:sz="6" w:space="1" w:color="auto" w:shadow="1"/>
          <w:left w:val="single" w:sz="6" w:space="1" w:color="auto" w:shadow="1"/>
          <w:bottom w:val="single" w:sz="6" w:space="1" w:color="auto" w:shadow="1"/>
          <w:right w:val="single" w:sz="6" w:space="3" w:color="auto" w:shadow="1"/>
        </w:pBdr>
        <w:shd w:val="clear" w:color="auto" w:fill="8DB3E2"/>
        <w:ind w:left="0" w:firstLine="0"/>
        <w:rPr>
          <w:rFonts w:ascii="Arial" w:hAnsi="Arial" w:cs="Arial"/>
          <w:b/>
        </w:rPr>
      </w:pPr>
      <w:r>
        <w:rPr>
          <w:rFonts w:ascii="Arial" w:hAnsi="Arial" w:cs="Arial"/>
          <w:b/>
        </w:rPr>
        <w:t xml:space="preserve">PRILOGE                                                    </w:t>
      </w: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tabs>
          <w:tab w:val="clear" w:pos="4536"/>
          <w:tab w:val="clear" w:pos="9072"/>
        </w:tabs>
        <w:jc w:val="both"/>
        <w:rPr>
          <w:rFonts w:ascii="Arial" w:hAnsi="Arial" w:cs="Arial"/>
          <w:b/>
          <w:sz w:val="20"/>
          <w:szCs w:val="20"/>
        </w:rPr>
      </w:pPr>
    </w:p>
    <w:p>
      <w:pPr>
        <w:pStyle w:val="Glava"/>
        <w:numPr>
          <w:ilvl w:val="0"/>
          <w:numId w:val="5"/>
        </w:numPr>
        <w:tabs>
          <w:tab w:val="clear" w:pos="4536"/>
          <w:tab w:val="clear" w:pos="9072"/>
        </w:tabs>
        <w:jc w:val="both"/>
        <w:rPr>
          <w:rFonts w:ascii="Arial" w:hAnsi="Arial" w:cs="Arial"/>
          <w:b/>
          <w:sz w:val="20"/>
          <w:szCs w:val="20"/>
        </w:rPr>
      </w:pPr>
      <w:r>
        <w:rPr>
          <w:rFonts w:ascii="Arial" w:hAnsi="Arial" w:cs="Arial"/>
          <w:b/>
          <w:sz w:val="20"/>
          <w:szCs w:val="20"/>
        </w:rPr>
        <w:t>Izpolnjen prijavni obrazec 5;</w:t>
      </w:r>
    </w:p>
    <w:p>
      <w:pPr>
        <w:pStyle w:val="Odstavekseznama"/>
        <w:ind w:left="0"/>
        <w:rPr>
          <w:rFonts w:ascii="Arial" w:hAnsi="Arial" w:cs="Arial"/>
          <w:sz w:val="20"/>
          <w:szCs w:val="20"/>
        </w:rPr>
      </w:pPr>
    </w:p>
    <w:p>
      <w:pPr>
        <w:numPr>
          <w:ilvl w:val="0"/>
          <w:numId w:val="5"/>
        </w:numPr>
        <w:rPr>
          <w:rFonts w:ascii="Arial" w:hAnsi="Arial" w:cs="Arial"/>
          <w:bCs/>
          <w:sz w:val="20"/>
          <w:szCs w:val="20"/>
        </w:rPr>
      </w:pPr>
      <w:r>
        <w:rPr>
          <w:rFonts w:ascii="Arial" w:hAnsi="Arial" w:cs="Arial"/>
          <w:b/>
          <w:bCs/>
          <w:sz w:val="20"/>
          <w:szCs w:val="20"/>
        </w:rPr>
        <w:t xml:space="preserve">Finančno in vsebinsko ovrednoten letni program dela društva oz. združenja. </w:t>
      </w:r>
    </w:p>
    <w:p>
      <w:pPr>
        <w:pStyle w:val="Odstavekseznama"/>
        <w:rPr>
          <w:rFonts w:ascii="Arial" w:hAnsi="Arial" w:cs="Arial"/>
          <w:b/>
          <w:bCs/>
          <w:sz w:val="20"/>
          <w:szCs w:val="20"/>
        </w:rPr>
      </w:pPr>
    </w:p>
    <w:p>
      <w:pPr>
        <w:numPr>
          <w:ilvl w:val="0"/>
          <w:numId w:val="5"/>
        </w:numPr>
        <w:rPr>
          <w:rFonts w:ascii="Arial" w:hAnsi="Arial" w:cs="Arial"/>
          <w:bCs/>
          <w:sz w:val="20"/>
          <w:szCs w:val="20"/>
        </w:rPr>
      </w:pPr>
      <w:r>
        <w:rPr>
          <w:rFonts w:ascii="Arial" w:hAnsi="Arial" w:cs="Arial"/>
          <w:b/>
          <w:bCs/>
          <w:sz w:val="20"/>
          <w:szCs w:val="20"/>
        </w:rPr>
        <w:t xml:space="preserve">Seznam članov </w:t>
      </w:r>
      <w:r>
        <w:rPr>
          <w:rFonts w:ascii="Arial" w:hAnsi="Arial" w:cs="Arial"/>
          <w:bCs/>
          <w:sz w:val="20"/>
          <w:szCs w:val="20"/>
        </w:rPr>
        <w:t>društva oz. združenja iz območja Občine Vitanje (ime, priimek in naslov).</w:t>
      </w:r>
    </w:p>
    <w:p>
      <w:pPr>
        <w:pStyle w:val="Odstavekseznama"/>
        <w:rPr>
          <w:rFonts w:ascii="Arial" w:hAnsi="Arial" w:cs="Arial"/>
          <w:bCs/>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pStyle w:val="Glava"/>
        <w:tabs>
          <w:tab w:val="clear" w:pos="4536"/>
          <w:tab w:val="clear" w:pos="9072"/>
        </w:tabs>
        <w:jc w:val="both"/>
        <w:rPr>
          <w:rFonts w:ascii="Arial" w:hAnsi="Arial" w:cs="Arial"/>
          <w:sz w:val="20"/>
          <w:szCs w:val="20"/>
        </w:rPr>
      </w:pPr>
    </w:p>
    <w:p>
      <w:pPr>
        <w:ind w:left="4956" w:firstLine="708"/>
        <w:rPr>
          <w:rFonts w:ascii="Arial" w:hAnsi="Arial" w:cs="Arial"/>
        </w:rPr>
      </w:pPr>
    </w:p>
    <w:p>
      <w:pPr>
        <w:pBdr>
          <w:top w:val="single" w:sz="6" w:space="1" w:color="auto" w:shadow="1"/>
          <w:left w:val="single" w:sz="6" w:space="1" w:color="auto" w:shadow="1"/>
          <w:bottom w:val="single" w:sz="6" w:space="1" w:color="auto" w:shadow="1"/>
          <w:right w:val="single" w:sz="6" w:space="3" w:color="auto" w:shadow="1"/>
        </w:pBdr>
        <w:shd w:val="clear" w:color="auto" w:fill="548DD4"/>
        <w:jc w:val="center"/>
        <w:rPr>
          <w:rFonts w:ascii="Arial" w:hAnsi="Arial" w:cs="Arial"/>
          <w:b/>
          <w:color w:val="FFFFFF"/>
        </w:rPr>
      </w:pPr>
      <w:r>
        <w:rPr>
          <w:rFonts w:ascii="Arial" w:hAnsi="Arial" w:cs="Arial"/>
          <w:b/>
          <w:color w:val="FFFFFF"/>
        </w:rPr>
        <w:t xml:space="preserve">VZOREC POGODBE </w:t>
      </w:r>
    </w:p>
    <w:p>
      <w:pPr>
        <w:pStyle w:val="Glava"/>
        <w:tabs>
          <w:tab w:val="left" w:pos="708"/>
        </w:tabs>
        <w:rPr>
          <w:rFonts w:ascii="Arial" w:hAnsi="Arial" w:cs="Arial"/>
          <w:b/>
          <w:sz w:val="20"/>
          <w:szCs w:val="20"/>
          <w:u w:val="single"/>
        </w:rPr>
      </w:pPr>
    </w:p>
    <w:p>
      <w:pPr>
        <w:pStyle w:val="Glava"/>
        <w:tabs>
          <w:tab w:val="left" w:pos="708"/>
        </w:tabs>
        <w:rPr>
          <w:rFonts w:ascii="Arial" w:hAnsi="Arial" w:cs="Arial"/>
          <w:b/>
          <w:sz w:val="20"/>
          <w:szCs w:val="20"/>
          <w:u w:val="single"/>
        </w:rPr>
      </w:pPr>
    </w:p>
    <w:p>
      <w:pPr>
        <w:pStyle w:val="Noga"/>
        <w:tabs>
          <w:tab w:val="left" w:pos="1800"/>
        </w:tabs>
        <w:rPr>
          <w:rFonts w:ascii="Arial" w:hAnsi="Arial" w:cs="Arial"/>
          <w:sz w:val="18"/>
          <w:szCs w:val="18"/>
        </w:rPr>
      </w:pPr>
    </w:p>
    <w:p>
      <w:pPr>
        <w:rPr>
          <w:rFonts w:ascii="Arial" w:hAnsi="Arial" w:cs="Arial"/>
          <w:b/>
          <w:sz w:val="20"/>
          <w:szCs w:val="20"/>
        </w:rPr>
      </w:pPr>
      <w:r>
        <w:rPr>
          <w:rFonts w:ascii="Arial" w:hAnsi="Arial" w:cs="Arial"/>
          <w:b/>
          <w:sz w:val="20"/>
          <w:szCs w:val="20"/>
        </w:rPr>
        <w:t>OBČINA VITANJE, GRAJSKI TRG 1, 3205 VITANJE, ki jo zastopa župan Andraž Pogorevc, matična št. 5883768, DŠ</w:t>
      </w:r>
      <w:r>
        <w:rPr>
          <w:rFonts w:ascii="Arial" w:hAnsi="Arial" w:cs="Arial"/>
          <w:b/>
          <w:bCs/>
          <w:sz w:val="20"/>
          <w:szCs w:val="20"/>
        </w:rPr>
        <w:t xml:space="preserve">: 28019610 </w:t>
      </w:r>
      <w:r>
        <w:rPr>
          <w:rFonts w:ascii="Arial" w:hAnsi="Arial" w:cs="Arial"/>
          <w:bCs/>
          <w:sz w:val="20"/>
          <w:szCs w:val="20"/>
        </w:rPr>
        <w:t xml:space="preserve">(v nadaljevanju: </w:t>
      </w:r>
      <w:smartTag w:uri="urn:schemas-microsoft-com:office:smarttags" w:element="PersonName">
        <w:r>
          <w:rPr>
            <w:rFonts w:ascii="Arial" w:hAnsi="Arial" w:cs="Arial"/>
            <w:bCs/>
            <w:sz w:val="20"/>
            <w:szCs w:val="20"/>
          </w:rPr>
          <w:t>Občina</w:t>
        </w:r>
      </w:smartTag>
      <w:r>
        <w:rPr>
          <w:rFonts w:ascii="Arial" w:hAnsi="Arial" w:cs="Arial"/>
          <w:bCs/>
          <w:sz w:val="20"/>
          <w:szCs w:val="20"/>
        </w:rPr>
        <w:t>)</w:t>
      </w:r>
    </w:p>
    <w:p>
      <w:pPr>
        <w:rPr>
          <w:rFonts w:ascii="Arial" w:hAnsi="Arial" w:cs="Arial"/>
          <w:b/>
          <w:sz w:val="20"/>
          <w:szCs w:val="20"/>
        </w:rPr>
      </w:pPr>
    </w:p>
    <w:p>
      <w:pPr>
        <w:rPr>
          <w:rFonts w:ascii="Arial" w:hAnsi="Arial" w:cs="Arial"/>
          <w:sz w:val="20"/>
          <w:szCs w:val="20"/>
        </w:rPr>
      </w:pPr>
      <w:r>
        <w:rPr>
          <w:rFonts w:ascii="Arial" w:hAnsi="Arial" w:cs="Arial"/>
          <w:sz w:val="20"/>
          <w:szCs w:val="20"/>
        </w:rPr>
        <w:t>in</w:t>
      </w:r>
    </w:p>
    <w:p>
      <w:pPr>
        <w:autoSpaceDE w:val="0"/>
        <w:autoSpaceDN w:val="0"/>
        <w:adjustRightInd w:val="0"/>
        <w:spacing w:line="288" w:lineRule="auto"/>
        <w:rPr>
          <w:rFonts w:ascii="Arial" w:hAnsi="Arial" w:cs="Arial"/>
          <w:sz w:val="20"/>
          <w:szCs w:val="20"/>
        </w:rPr>
      </w:pPr>
      <w:r>
        <w:rPr>
          <w:rFonts w:ascii="Arial" w:hAnsi="Arial" w:cs="Arial"/>
          <w:b/>
          <w:sz w:val="20"/>
          <w:szCs w:val="20"/>
        </w:rPr>
        <w:t xml:space="preserve">upravičenec </w:t>
      </w:r>
      <w:r>
        <w:rPr>
          <w:rFonts w:ascii="Arial" w:hAnsi="Arial" w:cs="Arial"/>
          <w:i/>
          <w:iCs/>
          <w:sz w:val="16"/>
          <w:szCs w:val="16"/>
        </w:rPr>
        <w:t>/Ime in priimek ali Naziv, Ulica, Hišna številka, Poštna številka, Pošta/</w:t>
      </w:r>
    </w:p>
    <w:p>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pPr>
        <w:rPr>
          <w:rFonts w:ascii="Arial" w:hAnsi="Arial" w:cs="Arial"/>
          <w:sz w:val="20"/>
          <w:szCs w:val="20"/>
        </w:rPr>
      </w:pPr>
      <w:r>
        <w:rPr>
          <w:rFonts w:ascii="Arial" w:hAnsi="Arial" w:cs="Arial"/>
          <w:sz w:val="20"/>
          <w:szCs w:val="20"/>
        </w:rPr>
        <w:t xml:space="preserve">matična številka:______________, davčna številka: _____________, ki ga zastopa/katerega nosilec je _______________________________ </w:t>
      </w:r>
      <w:r>
        <w:rPr>
          <w:rFonts w:ascii="Arial" w:hAnsi="Arial" w:cs="Arial"/>
          <w:i/>
          <w:iCs/>
          <w:sz w:val="16"/>
          <w:szCs w:val="16"/>
        </w:rPr>
        <w:t>/ime in priimek zastopnika/nosilca/</w:t>
      </w:r>
      <w:r>
        <w:rPr>
          <w:rFonts w:ascii="Arial" w:hAnsi="Arial" w:cs="Arial"/>
          <w:i/>
          <w:iCs/>
          <w:sz w:val="20"/>
          <w:szCs w:val="20"/>
        </w:rPr>
        <w:t xml:space="preserve">, </w:t>
      </w:r>
      <w:r>
        <w:rPr>
          <w:rFonts w:ascii="Arial" w:hAnsi="Arial" w:cs="Arial"/>
          <w:sz w:val="20"/>
          <w:szCs w:val="20"/>
        </w:rPr>
        <w:t xml:space="preserve">(v nadaljevanju: upravičenec) </w:t>
      </w:r>
    </w:p>
    <w:p>
      <w:pPr>
        <w:rPr>
          <w:rFonts w:ascii="Arial" w:hAnsi="Arial" w:cs="Arial"/>
          <w:sz w:val="20"/>
          <w:szCs w:val="20"/>
        </w:rPr>
      </w:pPr>
    </w:p>
    <w:p>
      <w:pPr>
        <w:pStyle w:val="Telobesedila2"/>
        <w:jc w:val="both"/>
        <w:rPr>
          <w:rFonts w:ascii="Arial" w:hAnsi="Arial" w:cs="Arial"/>
          <w:sz w:val="24"/>
        </w:rPr>
      </w:pPr>
      <w:r>
        <w:rPr>
          <w:rFonts w:ascii="Arial" w:hAnsi="Arial" w:cs="Arial"/>
          <w:sz w:val="20"/>
          <w:szCs w:val="20"/>
        </w:rPr>
        <w:t>skleneta</w:t>
      </w:r>
    </w:p>
    <w:p>
      <w:pPr>
        <w:pStyle w:val="Naslov2"/>
        <w:jc w:val="both"/>
        <w:rPr>
          <w:rFonts w:ascii="Arial" w:hAnsi="Arial" w:cs="Arial"/>
          <w:spacing w:val="100"/>
        </w:rPr>
      </w:pPr>
    </w:p>
    <w:p>
      <w:pPr>
        <w:pStyle w:val="Naslov2"/>
        <w:rPr>
          <w:rFonts w:ascii="Arial" w:hAnsi="Arial" w:cs="Arial"/>
          <w:spacing w:val="100"/>
        </w:rPr>
      </w:pPr>
      <w:r>
        <w:rPr>
          <w:rFonts w:ascii="Arial" w:hAnsi="Arial" w:cs="Arial"/>
          <w:spacing w:val="100"/>
        </w:rPr>
        <w:t>POGODBO</w:t>
      </w:r>
    </w:p>
    <w:p>
      <w:pPr>
        <w:rPr>
          <w:rFonts w:ascii="Arial" w:hAnsi="Arial" w:cs="Arial"/>
          <w:b/>
          <w:caps/>
          <w:sz w:val="20"/>
        </w:rPr>
      </w:pPr>
    </w:p>
    <w:p>
      <w:pPr>
        <w:jc w:val="center"/>
        <w:rPr>
          <w:rFonts w:ascii="Arial" w:hAnsi="Arial" w:cs="Arial"/>
          <w:b/>
          <w:sz w:val="22"/>
          <w:szCs w:val="22"/>
        </w:rPr>
      </w:pPr>
      <w:r>
        <w:rPr>
          <w:rFonts w:ascii="Arial" w:hAnsi="Arial" w:cs="Arial"/>
          <w:b/>
          <w:sz w:val="22"/>
          <w:szCs w:val="22"/>
        </w:rPr>
        <w:t xml:space="preserve"> ZA PODPORO DELOVANJU DRUŠTEV S PODROČJA KMETIJSTVA IN</w:t>
      </w:r>
    </w:p>
    <w:p>
      <w:pPr>
        <w:jc w:val="center"/>
        <w:rPr>
          <w:rFonts w:ascii="Arial" w:hAnsi="Arial" w:cs="Arial"/>
          <w:b/>
          <w:sz w:val="22"/>
          <w:szCs w:val="22"/>
        </w:rPr>
      </w:pPr>
      <w:r>
        <w:rPr>
          <w:rFonts w:ascii="Arial" w:hAnsi="Arial" w:cs="Arial"/>
          <w:b/>
          <w:sz w:val="22"/>
          <w:szCs w:val="22"/>
        </w:rPr>
        <w:t xml:space="preserve"> RAZVOJA PODEŽELJA V LETU 2025</w:t>
      </w:r>
    </w:p>
    <w:p>
      <w:pPr>
        <w:jc w:val="center"/>
        <w:rPr>
          <w:rFonts w:ascii="Arial" w:hAnsi="Arial" w:cs="Arial"/>
          <w:b/>
          <w:sz w:val="22"/>
          <w:szCs w:val="22"/>
        </w:rPr>
      </w:pPr>
    </w:p>
    <w:p>
      <w:pPr>
        <w:jc w:val="center"/>
        <w:rPr>
          <w:rFonts w:ascii="Arial" w:hAnsi="Arial" w:cs="Arial"/>
          <w:b/>
          <w:sz w:val="20"/>
          <w:szCs w:val="20"/>
        </w:rPr>
      </w:pPr>
    </w:p>
    <w:p>
      <w:pPr>
        <w:jc w:val="center"/>
        <w:rPr>
          <w:rFonts w:ascii="Arial" w:hAnsi="Arial" w:cs="Arial"/>
          <w:b/>
          <w:sz w:val="20"/>
          <w:szCs w:val="20"/>
        </w:rPr>
      </w:pPr>
      <w:r>
        <w:rPr>
          <w:rFonts w:ascii="Arial" w:hAnsi="Arial" w:cs="Arial"/>
          <w:b/>
          <w:sz w:val="20"/>
          <w:szCs w:val="20"/>
        </w:rPr>
        <w:t>1. člen</w:t>
      </w:r>
    </w:p>
    <w:p>
      <w:pPr>
        <w:rPr>
          <w:rFonts w:ascii="Arial" w:hAnsi="Arial" w:cs="Arial"/>
          <w:sz w:val="20"/>
          <w:szCs w:val="20"/>
        </w:rPr>
      </w:pPr>
      <w:r>
        <w:rPr>
          <w:rFonts w:ascii="Arial" w:hAnsi="Arial" w:cs="Arial"/>
          <w:sz w:val="20"/>
          <w:szCs w:val="20"/>
        </w:rPr>
        <w:t>Pogodbeni stranki ugotavljata:</w:t>
      </w:r>
    </w:p>
    <w:p>
      <w:pPr>
        <w:rPr>
          <w:rFonts w:ascii="Arial" w:hAnsi="Arial" w:cs="Arial"/>
          <w:sz w:val="20"/>
          <w:szCs w:val="20"/>
        </w:rPr>
      </w:pPr>
    </w:p>
    <w:p>
      <w:pPr>
        <w:numPr>
          <w:ilvl w:val="0"/>
          <w:numId w:val="17"/>
        </w:numPr>
        <w:rPr>
          <w:rFonts w:ascii="Arial" w:hAnsi="Arial" w:cs="Arial"/>
          <w:sz w:val="20"/>
          <w:szCs w:val="20"/>
        </w:rPr>
      </w:pPr>
      <w:r>
        <w:rPr>
          <w:rFonts w:ascii="Arial" w:hAnsi="Arial" w:cs="Arial"/>
          <w:sz w:val="20"/>
          <w:szCs w:val="20"/>
        </w:rPr>
        <w:t>da je bil dne 17. 4. 2025 objavljen Javni razpis za sofinanciranje ukrepov ohranjanja in spodbujanja razvoja kmetijstva in podeželja v Občini Vitanje za leto 2025(v nadaljevanju: javni razpis);</w:t>
      </w:r>
    </w:p>
    <w:p>
      <w:pPr>
        <w:pStyle w:val="Telobesedila2"/>
        <w:numPr>
          <w:ilvl w:val="0"/>
          <w:numId w:val="17"/>
        </w:numPr>
        <w:jc w:val="both"/>
        <w:rPr>
          <w:rFonts w:ascii="Arial" w:hAnsi="Arial" w:cs="Arial"/>
          <w:b w:val="0"/>
          <w:sz w:val="20"/>
          <w:szCs w:val="20"/>
        </w:rPr>
      </w:pPr>
      <w:r>
        <w:rPr>
          <w:rFonts w:ascii="Arial" w:hAnsi="Arial" w:cs="Arial"/>
          <w:b w:val="0"/>
          <w:sz w:val="20"/>
          <w:szCs w:val="20"/>
        </w:rPr>
        <w:t>da se je upravičenec prijavil na javni razpis s pravočasno in popolno vlogo, ki jo je pregledala strokovna komisija, imenovana s strani župana;</w:t>
      </w:r>
    </w:p>
    <w:p>
      <w:pPr>
        <w:numPr>
          <w:ilvl w:val="0"/>
          <w:numId w:val="17"/>
        </w:numPr>
        <w:rPr>
          <w:rFonts w:ascii="Arial" w:hAnsi="Arial" w:cs="Arial"/>
          <w:sz w:val="20"/>
          <w:szCs w:val="20"/>
        </w:rPr>
      </w:pPr>
      <w:r>
        <w:rPr>
          <w:rFonts w:ascii="Arial" w:hAnsi="Arial" w:cs="Arial"/>
          <w:sz w:val="20"/>
          <w:szCs w:val="20"/>
        </w:rPr>
        <w:t>da je Občina z odločbo št. __________ z dne ___________,  upravičencu odobrila sredstva v višini ___________E</w:t>
      </w:r>
      <w:r>
        <w:rPr>
          <w:rFonts w:ascii="Arial" w:hAnsi="Arial" w:cs="Arial"/>
          <w:bCs/>
          <w:sz w:val="20"/>
          <w:szCs w:val="20"/>
        </w:rPr>
        <w:t>UR, i</w:t>
      </w:r>
      <w:r>
        <w:rPr>
          <w:rFonts w:ascii="Arial" w:hAnsi="Arial" w:cs="Arial"/>
          <w:sz w:val="20"/>
          <w:szCs w:val="20"/>
        </w:rPr>
        <w:t>n sicer za ______________________ /namen/.</w:t>
      </w:r>
    </w:p>
    <w:p>
      <w:pPr>
        <w:tabs>
          <w:tab w:val="left" w:pos="5940"/>
        </w:tabs>
        <w:rPr>
          <w:rFonts w:ascii="Arial" w:hAnsi="Arial" w:cs="Arial"/>
          <w:b/>
          <w:color w:val="000000"/>
          <w:sz w:val="20"/>
          <w:szCs w:val="20"/>
        </w:rPr>
      </w:pPr>
    </w:p>
    <w:p>
      <w:pPr>
        <w:jc w:val="center"/>
        <w:rPr>
          <w:rFonts w:ascii="Arial" w:hAnsi="Arial" w:cs="Arial"/>
          <w:b/>
          <w:sz w:val="20"/>
          <w:szCs w:val="20"/>
        </w:rPr>
      </w:pPr>
      <w:r>
        <w:rPr>
          <w:rFonts w:ascii="Arial" w:hAnsi="Arial" w:cs="Arial"/>
          <w:b/>
          <w:sz w:val="20"/>
          <w:szCs w:val="20"/>
        </w:rPr>
        <w:t>2. člen</w:t>
      </w:r>
    </w:p>
    <w:p>
      <w:pPr>
        <w:jc w:val="center"/>
        <w:rPr>
          <w:rFonts w:ascii="Arial" w:hAnsi="Arial" w:cs="Arial"/>
          <w:b/>
          <w:sz w:val="20"/>
          <w:szCs w:val="20"/>
        </w:rPr>
      </w:pPr>
    </w:p>
    <w:p>
      <w:pPr>
        <w:pStyle w:val="Telobesedila2"/>
        <w:jc w:val="both"/>
        <w:rPr>
          <w:rFonts w:ascii="Arial" w:hAnsi="Arial" w:cs="Arial"/>
          <w:b w:val="0"/>
          <w:sz w:val="20"/>
          <w:szCs w:val="20"/>
        </w:rPr>
      </w:pPr>
      <w:r>
        <w:rPr>
          <w:rFonts w:ascii="Arial" w:hAnsi="Arial" w:cs="Arial"/>
          <w:b w:val="0"/>
          <w:sz w:val="20"/>
          <w:szCs w:val="20"/>
        </w:rPr>
        <w:t xml:space="preserve">Občina ima sredstva zagotovljena na proračunski postavki za kmetijstvo. </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Občina bo sredstva iz 1. člena te pogodbe nakazala v skladu z Zakonom o izvrševanju proračuna Republike Slovenije za leti 2025 in 2026. Sredstva bodo nakazana na transakcijski račun upravičenca št. _______________________, odprt pri __________________________. </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3. člen</w:t>
      </w:r>
    </w:p>
    <w:p>
      <w:pPr>
        <w:jc w:val="center"/>
        <w:rPr>
          <w:rFonts w:ascii="Arial" w:hAnsi="Arial" w:cs="Arial"/>
          <w:b/>
          <w:sz w:val="20"/>
          <w:szCs w:val="20"/>
        </w:rPr>
      </w:pPr>
    </w:p>
    <w:p>
      <w:pPr>
        <w:pStyle w:val="Telobesedila"/>
        <w:jc w:val="both"/>
        <w:rPr>
          <w:rFonts w:ascii="Arial" w:hAnsi="Arial" w:cs="Arial"/>
          <w:sz w:val="20"/>
          <w:szCs w:val="20"/>
        </w:rPr>
      </w:pPr>
      <w:r>
        <w:rPr>
          <w:rFonts w:ascii="Arial" w:hAnsi="Arial" w:cs="Arial"/>
          <w:sz w:val="20"/>
          <w:szCs w:val="20"/>
        </w:rPr>
        <w:t xml:space="preserve">Upravičenec se obvezuje sredstva iz 1. člena te pogodbe koristiti izključno za namene, opredeljene v prijavi na javni razpis. Izvajalec za te namene ni upravičen do financiranja iz drugih občinskih proračunskih virov. </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4. člen</w:t>
      </w:r>
    </w:p>
    <w:p>
      <w:pPr>
        <w:rPr>
          <w:rFonts w:ascii="Arial" w:hAnsi="Arial" w:cs="Arial"/>
          <w:sz w:val="20"/>
          <w:szCs w:val="20"/>
        </w:rPr>
      </w:pPr>
    </w:p>
    <w:p>
      <w:pPr>
        <w:rPr>
          <w:rFonts w:ascii="Arial" w:hAnsi="Arial" w:cs="Arial"/>
          <w:sz w:val="20"/>
          <w:szCs w:val="20"/>
        </w:rPr>
      </w:pPr>
      <w:r>
        <w:rPr>
          <w:rFonts w:ascii="Arial" w:hAnsi="Arial" w:cs="Arial"/>
          <w:sz w:val="20"/>
          <w:szCs w:val="20"/>
        </w:rPr>
        <w:t>Upravičenec se zavezuje:</w:t>
      </w:r>
    </w:p>
    <w:p>
      <w:pPr>
        <w:numPr>
          <w:ilvl w:val="0"/>
          <w:numId w:val="18"/>
        </w:numPr>
        <w:rPr>
          <w:rFonts w:ascii="Arial" w:hAnsi="Arial" w:cs="Arial"/>
          <w:sz w:val="20"/>
          <w:szCs w:val="20"/>
        </w:rPr>
      </w:pPr>
      <w:r>
        <w:rPr>
          <w:rFonts w:ascii="Arial" w:hAnsi="Arial" w:cs="Arial"/>
          <w:sz w:val="20"/>
          <w:szCs w:val="20"/>
        </w:rPr>
        <w:t>da bo vso dokumentacijo, ki je bila podlaga za odobritev pomoči po tem pravilniku, hranil deset let od datuma prejema pomoči;</w:t>
      </w:r>
    </w:p>
    <w:p>
      <w:pPr>
        <w:numPr>
          <w:ilvl w:val="0"/>
          <w:numId w:val="18"/>
        </w:numPr>
        <w:rPr>
          <w:rFonts w:ascii="Arial" w:hAnsi="Arial" w:cs="Arial"/>
          <w:sz w:val="20"/>
          <w:szCs w:val="20"/>
        </w:rPr>
      </w:pPr>
      <w:r>
        <w:rPr>
          <w:rFonts w:ascii="Arial" w:hAnsi="Arial" w:cs="Arial"/>
          <w:sz w:val="20"/>
          <w:szCs w:val="20"/>
        </w:rPr>
        <w:t>da bo omogočil Občini Vitanje vpogled v dokumentacijo in kontrolo koriščenja namenskih sredstev;</w:t>
      </w:r>
    </w:p>
    <w:p>
      <w:pPr>
        <w:numPr>
          <w:ilvl w:val="0"/>
          <w:numId w:val="18"/>
        </w:numPr>
        <w:rPr>
          <w:rFonts w:ascii="Arial" w:hAnsi="Arial" w:cs="Arial"/>
          <w:sz w:val="20"/>
          <w:szCs w:val="20"/>
        </w:rPr>
      </w:pPr>
      <w:r>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pPr>
        <w:ind w:left="360"/>
        <w:rPr>
          <w:rFonts w:ascii="Arial" w:hAnsi="Arial" w:cs="Arial"/>
          <w:sz w:val="20"/>
          <w:szCs w:val="20"/>
        </w:rPr>
      </w:pPr>
      <w:r>
        <w:rPr>
          <w:rFonts w:ascii="Arial" w:hAnsi="Arial" w:cs="Arial"/>
          <w:sz w:val="20"/>
          <w:szCs w:val="20"/>
        </w:rPr>
        <w:t>_______________________</w:t>
      </w:r>
    </w:p>
    <w:p>
      <w:pPr>
        <w:pStyle w:val="Odstavekseznama"/>
        <w:autoSpaceDE w:val="0"/>
        <w:autoSpaceDN w:val="0"/>
        <w:adjustRightInd w:val="0"/>
        <w:ind w:left="360"/>
        <w:rPr>
          <w:rFonts w:ascii="Arial" w:hAnsi="Arial" w:cs="Arial"/>
          <w:b/>
          <w:sz w:val="20"/>
          <w:szCs w:val="20"/>
        </w:rPr>
      </w:pPr>
      <w:r>
        <w:rPr>
          <w:rStyle w:val="Sprotnaopomba-sklic"/>
        </w:rPr>
        <w:lastRenderedPageBreak/>
        <w:t>2</w:t>
      </w:r>
      <w:r>
        <w:t xml:space="preserve"> </w:t>
      </w:r>
      <w:r>
        <w:rPr>
          <w:rFonts w:ascii="Arial" w:hAnsi="Arial" w:cs="Arial"/>
          <w:b/>
          <w:sz w:val="20"/>
          <w:szCs w:val="20"/>
        </w:rPr>
        <w:t xml:space="preserve">Opomba: Vzorec pogodbe NI obvezna priloga k vlogi (obrazcu). </w:t>
      </w:r>
    </w:p>
    <w:p>
      <w:pPr>
        <w:numPr>
          <w:ilvl w:val="0"/>
          <w:numId w:val="18"/>
        </w:numPr>
        <w:rPr>
          <w:rFonts w:ascii="Arial" w:hAnsi="Arial" w:cs="Arial"/>
          <w:sz w:val="20"/>
          <w:szCs w:val="20"/>
        </w:rPr>
      </w:pPr>
      <w:r>
        <w:rPr>
          <w:rFonts w:ascii="Arial" w:hAnsi="Arial" w:cs="Arial"/>
          <w:sz w:val="20"/>
          <w:szCs w:val="20"/>
        </w:rPr>
        <w:t>da bo na Občini Vitanje najkasneje do 28.02.2026 posredoval vsebinsko in finančno poročilo o realizaciji programov kmetijstva, iz katerega bo razvidna poraba proračunskih sredstev iz. 1. člena te pogodbe. Na zahtevo občine bo poročilo tudi dopolnil. V kolikor upravičenec ne bo posredoval poročila oz. ga po potrebi dopolnil, ne bo upravičen do sredstev iz proračuna Občine Vitanje v letu 2026</w:t>
      </w:r>
      <w:bookmarkStart w:id="4" w:name="_GoBack"/>
      <w:bookmarkEnd w:id="4"/>
      <w:r>
        <w:rPr>
          <w:rFonts w:ascii="Arial" w:hAnsi="Arial" w:cs="Arial"/>
          <w:sz w:val="20"/>
          <w:szCs w:val="20"/>
        </w:rPr>
        <w:t>.</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5. člen</w:t>
      </w:r>
    </w:p>
    <w:p>
      <w:pPr>
        <w:jc w:val="center"/>
        <w:rPr>
          <w:rFonts w:ascii="Arial" w:hAnsi="Arial" w:cs="Arial"/>
          <w:b/>
          <w:sz w:val="20"/>
          <w:szCs w:val="20"/>
        </w:rPr>
      </w:pPr>
    </w:p>
    <w:p>
      <w:pPr>
        <w:overflowPunct w:val="0"/>
        <w:autoSpaceDE w:val="0"/>
        <w:autoSpaceDN w:val="0"/>
        <w:adjustRightInd w:val="0"/>
        <w:rPr>
          <w:rFonts w:ascii="Arial" w:hAnsi="Arial" w:cs="Arial"/>
          <w:sz w:val="20"/>
          <w:szCs w:val="20"/>
        </w:rPr>
      </w:pPr>
      <w:r>
        <w:rPr>
          <w:rFonts w:ascii="Arial" w:hAnsi="Arial" w:cs="Arial"/>
          <w:sz w:val="20"/>
          <w:szCs w:val="20"/>
        </w:rPr>
        <w:t>Upravičenec se strinja, primeru ugotovljene nenamenske porabe sredstev mora upravičenec vrniti odobrena sredstva v celoti in s pripadajočimi zakonitimi zamudnimi obrestmi, obračunanimi od dneva nakazila, če se ugotovi:</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sredstva delno ali v celoti niso bila porabljena za namen, za katerega so bila dodeljena;</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upravičenec projekta ni izvedel;</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katerikoli namen pridobitve sredstev navajal neresnične podatke;</w:t>
      </w:r>
    </w:p>
    <w:p>
      <w:pPr>
        <w:overflowPunct w:val="0"/>
        <w:autoSpaceDE w:val="0"/>
        <w:autoSpaceDN w:val="0"/>
        <w:adjustRightInd w:val="0"/>
        <w:rPr>
          <w:rFonts w:ascii="Arial" w:hAnsi="Arial" w:cs="Arial"/>
          <w:sz w:val="20"/>
          <w:szCs w:val="20"/>
        </w:rPr>
      </w:pPr>
      <w:r>
        <w:rPr>
          <w:rFonts w:ascii="Arial" w:hAnsi="Arial" w:cs="Arial"/>
          <w:sz w:val="20"/>
          <w:szCs w:val="20"/>
        </w:rPr>
        <w:t>-</w:t>
      </w:r>
      <w:r>
        <w:rPr>
          <w:rFonts w:ascii="Arial" w:hAnsi="Arial" w:cs="Arial"/>
          <w:sz w:val="20"/>
          <w:szCs w:val="20"/>
        </w:rPr>
        <w:tab/>
        <w:t>da je upravičenec za iste upravičene stroške in za isti namen že pridobil finančna sredstva iz kateregakoli javnega vira, pa je bila s tem presežena dovoljena zgornja meja pomoči po predpisih. V tem primeru se vrne znesek nad dovoljeno zgornjo mejo pomoči.</w:t>
      </w:r>
    </w:p>
    <w:p>
      <w:pPr>
        <w:overflowPunct w:val="0"/>
        <w:autoSpaceDE w:val="0"/>
        <w:autoSpaceDN w:val="0"/>
        <w:adjustRightInd w:val="0"/>
        <w:rPr>
          <w:rFonts w:ascii="Arial" w:hAnsi="Arial" w:cs="Arial"/>
          <w:sz w:val="20"/>
          <w:szCs w:val="20"/>
        </w:rPr>
      </w:pPr>
      <w:r>
        <w:rPr>
          <w:rFonts w:ascii="Arial" w:hAnsi="Arial" w:cs="Arial"/>
          <w:sz w:val="20"/>
          <w:szCs w:val="20"/>
        </w:rPr>
        <w:t>V primerih iz 2. odstavka tega člena upravičenec izgubi pravico do pridobitve sredstev po tem pravilniku za naslednji dve leti od vložitve vloge.</w:t>
      </w:r>
    </w:p>
    <w:p>
      <w:pPr>
        <w:overflowPunct w:val="0"/>
        <w:autoSpaceDE w:val="0"/>
        <w:autoSpaceDN w:val="0"/>
        <w:adjustRightInd w:val="0"/>
        <w:rPr>
          <w:rFonts w:ascii="Arial" w:hAnsi="Arial" w:cs="Arial"/>
          <w:sz w:val="20"/>
          <w:szCs w:val="20"/>
        </w:rPr>
      </w:pPr>
      <w:r>
        <w:rPr>
          <w:rFonts w:ascii="Arial" w:hAnsi="Arial" w:cs="Arial"/>
          <w:sz w:val="20"/>
          <w:szCs w:val="20"/>
        </w:rPr>
        <w:t>(V primeru, da upravičenec odobrenih sredstev v pogodbeno določenem roku ne izkoristi, bodisi, da je le tega iz neupravičenih razlogov zamudil, bodisi, da se ugotovi kršenje pravil razpisa, izgubi pravico do pridobitve sredstev po tem pravilniku za naslednjo leto od vložitve vloge.</w:t>
      </w:r>
    </w:p>
    <w:p>
      <w:pPr>
        <w:overflowPunct w:val="0"/>
        <w:autoSpaceDE w:val="0"/>
        <w:autoSpaceDN w:val="0"/>
        <w:adjustRightInd w:val="0"/>
        <w:rPr>
          <w:rFonts w:ascii="Arial" w:hAnsi="Arial" w:cs="Arial"/>
          <w:sz w:val="20"/>
          <w:szCs w:val="20"/>
        </w:rPr>
      </w:pP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6. člen</w:t>
      </w:r>
    </w:p>
    <w:p>
      <w:pPr>
        <w:jc w:val="center"/>
        <w:rPr>
          <w:rFonts w:ascii="Arial" w:hAnsi="Arial" w:cs="Arial"/>
          <w:b/>
          <w:sz w:val="20"/>
          <w:szCs w:val="20"/>
        </w:rPr>
      </w:pPr>
    </w:p>
    <w:p>
      <w:pPr>
        <w:rPr>
          <w:rFonts w:ascii="Arial" w:hAnsi="Arial" w:cs="Arial"/>
          <w:sz w:val="20"/>
          <w:szCs w:val="20"/>
        </w:rPr>
      </w:pPr>
      <w:r>
        <w:rPr>
          <w:rFonts w:ascii="Arial" w:hAnsi="Arial" w:cs="Arial"/>
          <w:sz w:val="20"/>
          <w:szCs w:val="20"/>
        </w:rPr>
        <w:t>Morebitne spremembe te pogodbe so možne le s sklenitvijo aneksa k tej pogodbi.</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7. člen</w:t>
      </w:r>
    </w:p>
    <w:p>
      <w:pPr>
        <w:rPr>
          <w:rFonts w:ascii="Arial" w:hAnsi="Arial" w:cs="Arial"/>
          <w:sz w:val="20"/>
          <w:szCs w:val="20"/>
        </w:rPr>
      </w:pPr>
      <w:r>
        <w:rPr>
          <w:rFonts w:ascii="Arial" w:hAnsi="Arial" w:cs="Arial"/>
          <w:sz w:val="20"/>
          <w:szCs w:val="20"/>
        </w:rPr>
        <w:t>Protikorupcijska klavzula:</w:t>
      </w:r>
    </w:p>
    <w:p>
      <w:pPr>
        <w:rPr>
          <w:rFonts w:ascii="Arial" w:hAnsi="Arial" w:cs="Arial"/>
          <w:sz w:val="20"/>
          <w:szCs w:val="20"/>
        </w:rPr>
      </w:pPr>
      <w:r>
        <w:rPr>
          <w:rFonts w:ascii="Arial" w:hAnsi="Arial" w:cs="Arial"/>
          <w:sz w:val="20"/>
          <w:szCs w:val="20"/>
        </w:rPr>
        <w:t>Pogodba, pri kateri kdo v imenu ali na račun druge pogodbene stranke, predstavniku ali posredniku organa ali organizacije iz javnega sektorja obljubi, ponudi ali da kakšno nedovoljeno korist za:</w:t>
      </w:r>
    </w:p>
    <w:p>
      <w:pPr>
        <w:numPr>
          <w:ilvl w:val="0"/>
          <w:numId w:val="19"/>
        </w:numPr>
        <w:jc w:val="left"/>
        <w:rPr>
          <w:rFonts w:ascii="Arial" w:hAnsi="Arial" w:cs="Arial"/>
          <w:sz w:val="20"/>
          <w:szCs w:val="20"/>
        </w:rPr>
      </w:pPr>
      <w:r>
        <w:rPr>
          <w:rFonts w:ascii="Arial" w:hAnsi="Arial" w:cs="Arial"/>
          <w:sz w:val="20"/>
          <w:szCs w:val="20"/>
        </w:rPr>
        <w:t>pridobitev posla ali</w:t>
      </w:r>
    </w:p>
    <w:p>
      <w:pPr>
        <w:numPr>
          <w:ilvl w:val="0"/>
          <w:numId w:val="19"/>
        </w:numPr>
        <w:jc w:val="left"/>
        <w:rPr>
          <w:rFonts w:ascii="Arial" w:hAnsi="Arial" w:cs="Arial"/>
          <w:sz w:val="20"/>
          <w:szCs w:val="20"/>
        </w:rPr>
      </w:pPr>
      <w:r>
        <w:rPr>
          <w:rFonts w:ascii="Arial" w:hAnsi="Arial" w:cs="Arial"/>
          <w:sz w:val="20"/>
          <w:szCs w:val="20"/>
        </w:rPr>
        <w:t>za sklenitev posla pod ugodnejšimi pogoji ali</w:t>
      </w:r>
    </w:p>
    <w:p>
      <w:pPr>
        <w:numPr>
          <w:ilvl w:val="0"/>
          <w:numId w:val="19"/>
        </w:numPr>
        <w:jc w:val="left"/>
        <w:rPr>
          <w:rFonts w:ascii="Arial" w:hAnsi="Arial" w:cs="Arial"/>
          <w:sz w:val="20"/>
          <w:szCs w:val="20"/>
        </w:rPr>
      </w:pPr>
      <w:r>
        <w:rPr>
          <w:rFonts w:ascii="Arial" w:hAnsi="Arial" w:cs="Arial"/>
          <w:sz w:val="20"/>
          <w:szCs w:val="20"/>
        </w:rPr>
        <w:t>za opustitev dolžnega nadzora nad izvajanjem pogodbene obveznosti ali</w:t>
      </w:r>
    </w:p>
    <w:p>
      <w:pPr>
        <w:numPr>
          <w:ilvl w:val="0"/>
          <w:numId w:val="19"/>
        </w:numPr>
        <w:jc w:val="left"/>
        <w:rPr>
          <w:rFonts w:ascii="Arial" w:hAnsi="Arial" w:cs="Arial"/>
          <w:sz w:val="20"/>
          <w:szCs w:val="20"/>
        </w:rPr>
      </w:pPr>
      <w:r>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8. člen</w:t>
      </w:r>
    </w:p>
    <w:p>
      <w:pPr>
        <w:rPr>
          <w:rFonts w:ascii="Arial" w:hAnsi="Arial" w:cs="Arial"/>
          <w:b/>
          <w:sz w:val="20"/>
          <w:szCs w:val="20"/>
        </w:rPr>
      </w:pPr>
    </w:p>
    <w:p>
      <w:pPr>
        <w:rPr>
          <w:rFonts w:ascii="Arial" w:hAnsi="Arial" w:cs="Arial"/>
          <w:sz w:val="20"/>
          <w:szCs w:val="20"/>
        </w:rPr>
      </w:pPr>
      <w:r>
        <w:rPr>
          <w:rFonts w:ascii="Arial" w:hAnsi="Arial" w:cs="Arial"/>
          <w:sz w:val="20"/>
          <w:szCs w:val="20"/>
        </w:rPr>
        <w:t>Pogodbeni stranki bosta morebitne spore iz te pogodbe reševali sporazumno, v nasprotnem primeru je za reševanje sporov pristojno stvarno pristojno sodišče.</w:t>
      </w:r>
    </w:p>
    <w:p>
      <w:pPr>
        <w:rPr>
          <w:rFonts w:ascii="Arial" w:hAnsi="Arial" w:cs="Arial"/>
          <w:sz w:val="20"/>
          <w:szCs w:val="20"/>
        </w:rPr>
      </w:pPr>
    </w:p>
    <w:p>
      <w:pPr>
        <w:jc w:val="center"/>
        <w:rPr>
          <w:rFonts w:ascii="Arial" w:hAnsi="Arial" w:cs="Arial"/>
          <w:b/>
          <w:sz w:val="20"/>
          <w:szCs w:val="20"/>
        </w:rPr>
      </w:pPr>
      <w:r>
        <w:rPr>
          <w:rFonts w:ascii="Arial" w:hAnsi="Arial" w:cs="Arial"/>
          <w:b/>
          <w:sz w:val="20"/>
          <w:szCs w:val="20"/>
        </w:rPr>
        <w:t>9. člen</w:t>
      </w:r>
    </w:p>
    <w:p>
      <w:pPr>
        <w:jc w:val="center"/>
        <w:rPr>
          <w:rFonts w:ascii="Arial" w:hAnsi="Arial" w:cs="Arial"/>
          <w:b/>
          <w:sz w:val="20"/>
          <w:szCs w:val="20"/>
        </w:rPr>
      </w:pPr>
    </w:p>
    <w:p>
      <w:pPr>
        <w:rPr>
          <w:rFonts w:ascii="Arial" w:hAnsi="Arial" w:cs="Arial"/>
          <w:sz w:val="20"/>
          <w:szCs w:val="20"/>
        </w:rPr>
      </w:pPr>
      <w:r>
        <w:rPr>
          <w:rFonts w:ascii="Arial" w:hAnsi="Arial" w:cs="Arial"/>
          <w:sz w:val="20"/>
          <w:szCs w:val="20"/>
        </w:rPr>
        <w:t>Pogodba je sklenjena, ko jo podpišeta obe pogodbeni stranki in velja od podpisa pogodbe.</w:t>
      </w:r>
    </w:p>
    <w:p>
      <w:pPr>
        <w:pStyle w:val="Telobesedila2"/>
        <w:rPr>
          <w:rFonts w:ascii="Arial" w:hAnsi="Arial" w:cs="Arial"/>
          <w:sz w:val="20"/>
          <w:szCs w:val="20"/>
        </w:rPr>
      </w:pPr>
    </w:p>
    <w:p>
      <w:pPr>
        <w:pStyle w:val="Telobesedila2"/>
        <w:jc w:val="center"/>
        <w:rPr>
          <w:rFonts w:ascii="Arial" w:hAnsi="Arial" w:cs="Arial"/>
          <w:sz w:val="20"/>
          <w:szCs w:val="20"/>
        </w:rPr>
      </w:pPr>
      <w:r>
        <w:rPr>
          <w:rFonts w:ascii="Arial" w:hAnsi="Arial" w:cs="Arial"/>
          <w:sz w:val="20"/>
          <w:szCs w:val="20"/>
        </w:rPr>
        <w:t>10. člen</w:t>
      </w:r>
    </w:p>
    <w:p>
      <w:pPr>
        <w:pStyle w:val="Telobesedila2"/>
        <w:jc w:val="center"/>
        <w:rPr>
          <w:rFonts w:ascii="Arial" w:hAnsi="Arial" w:cs="Arial"/>
          <w:sz w:val="20"/>
          <w:szCs w:val="20"/>
        </w:rPr>
      </w:pPr>
    </w:p>
    <w:p>
      <w:pPr>
        <w:rPr>
          <w:rFonts w:ascii="Arial" w:hAnsi="Arial" w:cs="Arial"/>
          <w:sz w:val="20"/>
          <w:szCs w:val="20"/>
        </w:rPr>
      </w:pPr>
      <w:r>
        <w:rPr>
          <w:rFonts w:ascii="Arial" w:hAnsi="Arial" w:cs="Arial"/>
          <w:sz w:val="20"/>
          <w:szCs w:val="20"/>
        </w:rPr>
        <w:t>Pogodba je sestavljena v treh enakih izvodih, od katerih prejme dva izvoda Občina en izvod pa končni prejemnik.</w:t>
      </w:r>
    </w:p>
    <w:tbl>
      <w:tblPr>
        <w:tblW w:w="0" w:type="dxa"/>
        <w:tblLayout w:type="fixed"/>
        <w:tblCellMar>
          <w:left w:w="70" w:type="dxa"/>
          <w:right w:w="70" w:type="dxa"/>
        </w:tblCellMar>
        <w:tblLook w:val="04A0" w:firstRow="1" w:lastRow="0" w:firstColumn="1" w:lastColumn="0" w:noHBand="0" w:noVBand="1"/>
      </w:tblPr>
      <w:tblGrid>
        <w:gridCol w:w="4586"/>
        <w:gridCol w:w="4586"/>
      </w:tblGrid>
      <w:tr>
        <w:tc>
          <w:tcPr>
            <w:tcW w:w="4586" w:type="dxa"/>
          </w:tcPr>
          <w:p>
            <w:pPr>
              <w:spacing w:line="276" w:lineRule="auto"/>
              <w:rPr>
                <w:rFonts w:ascii="Arial" w:hAnsi="Arial" w:cs="Arial"/>
                <w:sz w:val="20"/>
                <w:szCs w:val="20"/>
                <w:lang w:eastAsia="en-US"/>
              </w:rPr>
            </w:pPr>
          </w:p>
          <w:p>
            <w:pPr>
              <w:spacing w:line="276" w:lineRule="auto"/>
              <w:rPr>
                <w:rFonts w:ascii="Arial" w:hAnsi="Arial" w:cs="Arial"/>
                <w:sz w:val="20"/>
                <w:szCs w:val="20"/>
                <w:lang w:eastAsia="en-US"/>
              </w:rPr>
            </w:pPr>
            <w:r>
              <w:rPr>
                <w:rFonts w:ascii="Arial" w:hAnsi="Arial" w:cs="Arial"/>
                <w:sz w:val="20"/>
                <w:szCs w:val="20"/>
                <w:lang w:eastAsia="en-US"/>
              </w:rPr>
              <w:t>Datum:</w:t>
            </w:r>
          </w:p>
        </w:tc>
        <w:tc>
          <w:tcPr>
            <w:tcW w:w="4586" w:type="dxa"/>
          </w:tcPr>
          <w:p>
            <w:pPr>
              <w:spacing w:line="276" w:lineRule="auto"/>
              <w:rPr>
                <w:rFonts w:ascii="Arial" w:hAnsi="Arial" w:cs="Arial"/>
                <w:sz w:val="20"/>
                <w:szCs w:val="20"/>
                <w:lang w:eastAsia="en-US"/>
              </w:rPr>
            </w:pPr>
            <w:r>
              <w:rPr>
                <w:rFonts w:ascii="Arial" w:hAnsi="Arial" w:cs="Arial"/>
                <w:sz w:val="20"/>
                <w:szCs w:val="20"/>
                <w:lang w:eastAsia="en-US"/>
              </w:rPr>
              <w:t xml:space="preserve">                  Številka:</w:t>
            </w:r>
          </w:p>
          <w:p>
            <w:pPr>
              <w:spacing w:line="276" w:lineRule="auto"/>
              <w:rPr>
                <w:rFonts w:ascii="Arial" w:hAnsi="Arial" w:cs="Arial"/>
                <w:sz w:val="20"/>
                <w:szCs w:val="20"/>
                <w:lang w:eastAsia="en-US"/>
              </w:rPr>
            </w:pPr>
            <w:r>
              <w:rPr>
                <w:rFonts w:ascii="Arial" w:hAnsi="Arial" w:cs="Arial"/>
                <w:sz w:val="20"/>
                <w:szCs w:val="20"/>
                <w:lang w:eastAsia="en-US"/>
              </w:rPr>
              <w:t xml:space="preserve">                  Datum:</w:t>
            </w:r>
          </w:p>
          <w:p>
            <w:pPr>
              <w:spacing w:line="276" w:lineRule="auto"/>
              <w:rPr>
                <w:rFonts w:ascii="Arial" w:hAnsi="Arial" w:cs="Arial"/>
                <w:sz w:val="20"/>
                <w:szCs w:val="20"/>
                <w:lang w:eastAsia="en-US"/>
              </w:rPr>
            </w:pPr>
          </w:p>
        </w:tc>
      </w:tr>
      <w:tr>
        <w:tc>
          <w:tcPr>
            <w:tcW w:w="4586" w:type="dxa"/>
            <w:hideMark/>
          </w:tcPr>
          <w:p>
            <w:pPr>
              <w:spacing w:line="276" w:lineRule="auto"/>
              <w:rPr>
                <w:rFonts w:ascii="Arial" w:hAnsi="Arial" w:cs="Arial"/>
                <w:b/>
                <w:sz w:val="20"/>
                <w:szCs w:val="20"/>
                <w:lang w:eastAsia="en-US"/>
              </w:rPr>
            </w:pPr>
            <w:r>
              <w:rPr>
                <w:rFonts w:ascii="Arial" w:hAnsi="Arial" w:cs="Arial"/>
                <w:b/>
                <w:sz w:val="20"/>
                <w:szCs w:val="20"/>
                <w:lang w:eastAsia="en-US"/>
              </w:rPr>
              <w:t>Upravičenec:</w:t>
            </w:r>
          </w:p>
        </w:tc>
        <w:tc>
          <w:tcPr>
            <w:tcW w:w="4586" w:type="dxa"/>
            <w:hideMark/>
          </w:tcPr>
          <w:p>
            <w:pPr>
              <w:spacing w:line="276" w:lineRule="auto"/>
              <w:jc w:val="center"/>
              <w:rPr>
                <w:rFonts w:ascii="Arial" w:hAnsi="Arial" w:cs="Arial"/>
                <w:b/>
                <w:sz w:val="20"/>
                <w:szCs w:val="20"/>
                <w:lang w:eastAsia="en-US"/>
              </w:rPr>
            </w:pPr>
            <w:r>
              <w:rPr>
                <w:rFonts w:ascii="Arial" w:hAnsi="Arial" w:cs="Arial"/>
                <w:b/>
                <w:sz w:val="20"/>
                <w:szCs w:val="20"/>
                <w:lang w:eastAsia="en-US"/>
              </w:rPr>
              <w:t>Župan Občine Vitanje</w:t>
            </w:r>
          </w:p>
          <w:p>
            <w:pPr>
              <w:spacing w:line="276" w:lineRule="auto"/>
              <w:jc w:val="center"/>
              <w:rPr>
                <w:rFonts w:ascii="Arial" w:hAnsi="Arial" w:cs="Arial"/>
                <w:b/>
                <w:sz w:val="20"/>
                <w:szCs w:val="20"/>
                <w:lang w:eastAsia="en-US"/>
              </w:rPr>
            </w:pPr>
            <w:r>
              <w:rPr>
                <w:rFonts w:ascii="Arial" w:hAnsi="Arial" w:cs="Arial"/>
                <w:b/>
                <w:sz w:val="20"/>
                <w:szCs w:val="20"/>
                <w:lang w:eastAsia="en-US"/>
              </w:rPr>
              <w:t>Andraž Pogorevc</w:t>
            </w:r>
          </w:p>
        </w:tc>
      </w:tr>
    </w:tbl>
    <w:p/>
    <w:p/>
    <w:sect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Katarina Krek Hudoklin" w:date="2024-09-14T11:26:00Z" w:initials="KKH">
    <w:p>
      <w:pPr>
        <w:pStyle w:val="Pripombabesedilo"/>
      </w:pPr>
      <w:r>
        <w:rPr>
          <w:rStyle w:val="Pripombasklic"/>
        </w:rPr>
        <w:annotationRef/>
      </w:r>
      <w:r>
        <w:t>Ker so upravičenci društva jih ni potrebno še enkrat navajati – ali je prav mišlejno da je ta alineja le za društva??? Enako velja pri vseh alinejah</w:t>
      </w:r>
    </w:p>
  </w:comment>
  <w:comment w:id="0" w:author="Mario Plešej" w:date="2024-09-16T12:07:00Z" w:initials="MP">
    <w:p>
      <w:pPr>
        <w:pStyle w:val="Pripombabesedilo"/>
      </w:pPr>
      <w:r>
        <w:rPr>
          <w:rStyle w:val="Pripombasklic"/>
        </w:rPr>
        <w:annotationRef/>
      </w:r>
      <w:r>
        <w:t>Se strinjam. Poleg tega upravičenci niso le društva, ampak tudi združenja. Če že, naj zapišejo »upravičencev«.</w:t>
      </w:r>
    </w:p>
  </w:comment>
</w:comment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Sprotnaopomba-besedilo"/>
        <w:rPr>
          <w:rFonts w:ascii="Arial" w:hAnsi="Arial" w:cs="Arial"/>
        </w:rPr>
      </w:pPr>
      <w:r>
        <w:rPr>
          <w:rStyle w:val="Sprotnaopomba-sklic"/>
          <w:rFonts w:ascii="Arial" w:hAnsi="Arial" w:cs="Arial"/>
        </w:rPr>
        <w:t>1</w:t>
      </w:r>
      <w:r>
        <w:rPr>
          <w:rFonts w:ascii="Arial" w:hAnsi="Arial" w:cs="Arial"/>
        </w:rPr>
        <w:t xml:space="preserve"> Delež sofinanciranja s strani občine je do 100% upravičenih stroškov.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C0526"/>
    <w:multiLevelType w:val="hybridMultilevel"/>
    <w:tmpl w:val="48D6C32C"/>
    <w:lvl w:ilvl="0" w:tplc="B334631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4703B"/>
    <w:multiLevelType w:val="hybridMultilevel"/>
    <w:tmpl w:val="138EB586"/>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C048D2"/>
    <w:multiLevelType w:val="hybridMultilevel"/>
    <w:tmpl w:val="25220D1A"/>
    <w:lvl w:ilvl="0" w:tplc="99BE7AB0">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4C7C11"/>
    <w:multiLevelType w:val="hybridMultilevel"/>
    <w:tmpl w:val="B88EACB8"/>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2AA64BCE"/>
    <w:multiLevelType w:val="hybridMultilevel"/>
    <w:tmpl w:val="0428CB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6665FE0"/>
    <w:multiLevelType w:val="hybridMultilevel"/>
    <w:tmpl w:val="9A8676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0"/>
  </w:num>
  <w:num w:numId="3">
    <w:abstractNumId w:val="5"/>
  </w:num>
  <w:num w:numId="4">
    <w:abstractNumId w:val="7"/>
  </w:num>
  <w:num w:numId="5">
    <w:abstractNumId w:val="1"/>
  </w:num>
  <w:num w:numId="6">
    <w:abstractNumId w:val="11"/>
  </w:num>
  <w:num w:numId="7">
    <w:abstractNumId w:val="3"/>
  </w:num>
  <w:num w:numId="8">
    <w:abstractNumId w:val="9"/>
  </w:num>
  <w:num w:numId="9">
    <w:abstractNumId w:val="13"/>
  </w:num>
  <w:num w:numId="10">
    <w:abstractNumId w:val="4"/>
  </w:num>
  <w:num w:numId="11">
    <w:abstractNumId w:val="12"/>
  </w:num>
  <w:num w:numId="12">
    <w:abstractNumId w:val="6"/>
  </w:num>
  <w:num w:numId="13">
    <w:abstractNumId w:val="8"/>
  </w:num>
  <w:num w:numId="14">
    <w:abstractNumId w:val="15"/>
  </w:num>
  <w:num w:numId="15">
    <w:abstractNumId w:val="0"/>
  </w:num>
  <w:num w:numId="16">
    <w:abstractNumId w:val="2"/>
  </w:num>
  <w:num w:numId="17">
    <w:abstractNumId w:val="14"/>
  </w:num>
  <w:num w:numId="18">
    <w:abstractNumId w:val="9"/>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arina Krek Hudoklin">
    <w15:presenceInfo w15:providerId="AD" w15:userId="S::Katarina.Krek@gov.si::95a328fe-e58f-44c4-9ac1-007f1740edf4"/>
  </w15:person>
  <w15:person w15:author="Mario Plešej">
    <w15:presenceInfo w15:providerId="None" w15:userId="Mario Pleše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CA93A344-E598-4B16-AB57-752EFDC82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pPr>
      <w:jc w:val="center"/>
    </w:pPr>
  </w:style>
  <w:style w:type="character" w:customStyle="1" w:styleId="TelobesedilaZnak">
    <w:name w:val="Telo besedila Znak"/>
    <w:aliases w:val="Body Znak,block style Znak,12345 Znak"/>
    <w:basedOn w:val="Privzetapisavaodstavka"/>
    <w:link w:val="Telobesedila"/>
    <w:rPr>
      <w:rFonts w:ascii="Times New Roman" w:eastAsia="Times New Roman" w:hAnsi="Times New Roman" w:cs="Times New Roman"/>
      <w:sz w:val="24"/>
      <w:szCs w:val="24"/>
      <w:lang w:eastAsia="sl-SI"/>
    </w:rPr>
  </w:style>
  <w:style w:type="paragraph" w:styleId="Glava">
    <w:name w:val="header"/>
    <w:basedOn w:val="Navaden"/>
    <w:link w:val="GlavaZnak"/>
    <w:pPr>
      <w:tabs>
        <w:tab w:val="center" w:pos="4536"/>
        <w:tab w:val="right" w:pos="9072"/>
      </w:tabs>
      <w:jc w:val="left"/>
    </w:pPr>
  </w:style>
  <w:style w:type="character" w:customStyle="1" w:styleId="GlavaZnak">
    <w:name w:val="Glava Znak"/>
    <w:basedOn w:val="Privzetapisavaodstavka"/>
    <w:link w:val="Glava"/>
    <w:rPr>
      <w:rFonts w:ascii="Times New Roman" w:eastAsia="Times New Roman" w:hAnsi="Times New Roman" w:cs="Times New Roman"/>
      <w:sz w:val="24"/>
      <w:szCs w:val="24"/>
      <w:lang w:eastAsia="sl-SI"/>
    </w:rPr>
  </w:style>
  <w:style w:type="paragraph" w:styleId="Telobesedila2">
    <w:name w:val="Body Text 2"/>
    <w:basedOn w:val="Navaden"/>
    <w:link w:val="Telobesedila2Znak"/>
    <w:pPr>
      <w:jc w:val="left"/>
    </w:pPr>
    <w:rPr>
      <w:b/>
      <w:sz w:val="22"/>
    </w:rPr>
  </w:style>
  <w:style w:type="character" w:customStyle="1" w:styleId="Telobesedila2Znak">
    <w:name w:val="Telo besedila 2 Znak"/>
    <w:basedOn w:val="Privzetapisavaodstavka"/>
    <w:link w:val="Telobesedila2"/>
    <w:rPr>
      <w:rFonts w:ascii="Times New Roman" w:eastAsia="Times New Roman" w:hAnsi="Times New Roman" w:cs="Times New Roman"/>
      <w:b/>
      <w:szCs w:val="24"/>
      <w:lang w:eastAsia="sl-SI"/>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link w:val="NogaZnak"/>
    <w:pPr>
      <w:tabs>
        <w:tab w:val="center" w:pos="4536"/>
        <w:tab w:val="right" w:pos="9072"/>
      </w:tabs>
    </w:pPr>
  </w:style>
  <w:style w:type="character" w:customStyle="1" w:styleId="NogaZnak">
    <w:name w:val="Noga Znak"/>
    <w:basedOn w:val="Privzetapisavaodstavka"/>
    <w:link w:val="Noga"/>
    <w:rPr>
      <w:rFonts w:ascii="Times New Roman" w:eastAsia="Times New Roman" w:hAnsi="Times New Roman" w:cs="Times New Roman"/>
      <w:sz w:val="24"/>
      <w:szCs w:val="24"/>
      <w:lang w:eastAsia="sl-SI"/>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rPr>
      <w:rFonts w:ascii="Times New Roman" w:eastAsia="Times New Roman" w:hAnsi="Times New Roman" w:cs="Times New Roman"/>
      <w:sz w:val="20"/>
      <w:szCs w:val="20"/>
      <w:lang w:eastAsia="sl-SI"/>
    </w:rPr>
  </w:style>
  <w:style w:type="paragraph" w:customStyle="1" w:styleId="Znak">
    <w:name w:val="Znak"/>
    <w:basedOn w:val="Navaden"/>
    <w:pPr>
      <w:spacing w:after="160" w:line="240" w:lineRule="exact"/>
      <w:jc w:val="left"/>
    </w:pPr>
    <w:rPr>
      <w:snapToGrid w:val="0"/>
      <w:sz w:val="20"/>
      <w:szCs w:val="20"/>
      <w:lang w:val="en-US" w:eastAsia="en-GB"/>
    </w:rPr>
  </w:style>
  <w:style w:type="character" w:styleId="Sprotnaopomba-sklic">
    <w:name w:val="footnote reference"/>
    <w:semiHidden/>
    <w:rPr>
      <w:vertAlign w:val="superscript"/>
    </w:rPr>
  </w:style>
  <w:style w:type="paragraph" w:styleId="Odstavekseznama">
    <w:name w:val="List Paragraph"/>
    <w:basedOn w:val="Navaden"/>
    <w:uiPriority w:val="34"/>
    <w:qFormat/>
    <w:pPr>
      <w:ind w:left="708"/>
    </w:pPr>
  </w:style>
  <w:style w:type="paragraph" w:styleId="Besedilooblaka">
    <w:name w:val="Balloon Text"/>
    <w:basedOn w:val="Navaden"/>
    <w:link w:val="BesedilooblakaZnak"/>
    <w:uiPriority w:val="99"/>
    <w:semiHidden/>
    <w:unhideWhenUsed/>
    <w:rPr>
      <w:rFonts w:ascii="Tahoma" w:hAnsi="Tahoma" w:cs="Tahoma"/>
      <w:sz w:val="16"/>
      <w:szCs w:val="16"/>
    </w:rPr>
  </w:style>
  <w:style w:type="character" w:customStyle="1" w:styleId="BesedilooblakaZnak">
    <w:name w:val="Besedilo oblačka Znak"/>
    <w:basedOn w:val="Privzetapisavaodstavka"/>
    <w:link w:val="Besedilooblaka"/>
    <w:uiPriority w:val="99"/>
    <w:semiHidden/>
    <w:rPr>
      <w:rFonts w:ascii="Tahoma" w:eastAsia="Times New Roman" w:hAnsi="Tahoma" w:cs="Tahoma"/>
      <w:sz w:val="16"/>
      <w:szCs w:val="16"/>
      <w:lang w:eastAsia="sl-SI"/>
    </w:rPr>
  </w:style>
  <w:style w:type="character" w:styleId="Pripombasklic">
    <w:name w:val="annotation reference"/>
    <w:basedOn w:val="Privzetapisavaodstavka"/>
    <w:uiPriority w:val="99"/>
    <w:semiHidden/>
    <w:unhideWhenUsed/>
    <w:rPr>
      <w:sz w:val="16"/>
      <w:szCs w:val="16"/>
    </w:rPr>
  </w:style>
  <w:style w:type="paragraph" w:styleId="Pripombabesedilo">
    <w:name w:val="annotation text"/>
    <w:basedOn w:val="Navaden"/>
    <w:link w:val="PripombabesediloZnak"/>
    <w:uiPriority w:val="99"/>
    <w:unhideWhenUsed/>
    <w:pPr>
      <w:jc w:val="left"/>
    </w:pPr>
    <w:rPr>
      <w:rFonts w:eastAsiaTheme="minorHAnsi"/>
      <w:sz w:val="20"/>
      <w:szCs w:val="20"/>
      <w:lang w:eastAsia="en-US"/>
    </w:rPr>
  </w:style>
  <w:style w:type="character" w:customStyle="1" w:styleId="PripombabesediloZnak">
    <w:name w:val="Pripomba – besedilo Znak"/>
    <w:basedOn w:val="Privzetapisavaodstavka"/>
    <w:link w:val="Pripombabesedilo"/>
    <w:uiPriority w:val="99"/>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18385">
      <w:bodyDiv w:val="1"/>
      <w:marLeft w:val="0"/>
      <w:marRight w:val="0"/>
      <w:marTop w:val="0"/>
      <w:marBottom w:val="0"/>
      <w:divBdr>
        <w:top w:val="none" w:sz="0" w:space="0" w:color="auto"/>
        <w:left w:val="none" w:sz="0" w:space="0" w:color="auto"/>
        <w:bottom w:val="none" w:sz="0" w:space="0" w:color="auto"/>
        <w:right w:val="none" w:sz="0" w:space="0" w:color="auto"/>
      </w:divBdr>
    </w:div>
    <w:div w:id="22434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2058</Words>
  <Characters>11737</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Švent</dc:creator>
  <cp:lastModifiedBy>Ivica Žerdoner</cp:lastModifiedBy>
  <cp:revision>2</cp:revision>
  <cp:lastPrinted>2024-09-20T08:21:00Z</cp:lastPrinted>
  <dcterms:created xsi:type="dcterms:W3CDTF">2025-04-15T09:31:00Z</dcterms:created>
  <dcterms:modified xsi:type="dcterms:W3CDTF">2025-04-15T09:31:00Z</dcterms:modified>
</cp:coreProperties>
</file>