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pStyle w:val="Naslov2"/>
        <w:jc w:val="left"/>
        <w:rPr>
          <w:sz w:val="22"/>
          <w:szCs w:val="22"/>
          <w:u w:val="single"/>
        </w:rPr>
      </w:pPr>
      <w:bookmarkStart w:id="0" w:name="_GoBack"/>
      <w:bookmarkEnd w:id="0"/>
      <w:r>
        <w:rPr>
          <w:noProof/>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margin-left:204pt;margin-top:0;width:45pt;height:54.75pt;z-index:251659264;mso-position-horizontal:absolute;mso-position-horizontal-relative:text;mso-position-vertical-relative:text" fillcolor="window">
            <v:imagedata r:id="rId11" o:title=""/>
            <w10:wrap type="square" side="right"/>
          </v:shape>
          <o:OLEObject Type="Embed" ProgID="Word.Picture.8" ShapeID="_x0000_s1027" DrawAspect="Content" ObjectID="_1795258638" r:id="rId12"/>
        </w:object>
      </w:r>
      <w:r>
        <w:br w:type="textWrapping" w:clear="all"/>
      </w:r>
      <w:r>
        <w:rPr>
          <w:sz w:val="22"/>
          <w:szCs w:val="22"/>
          <w:u w:val="single"/>
        </w:rPr>
        <w:t>_________________________________</w:t>
      </w:r>
      <w:r>
        <w:rPr>
          <w:sz w:val="22"/>
          <w:szCs w:val="22"/>
        </w:rPr>
        <w:t>OBČINA VITANJE</w:t>
      </w:r>
      <w:r>
        <w:rPr>
          <w:sz w:val="22"/>
          <w:szCs w:val="22"/>
          <w:u w:val="single"/>
        </w:rPr>
        <w:t>___________________________</w:t>
      </w:r>
    </w:p>
    <w:p>
      <w:pPr>
        <w:jc w:val="center"/>
        <w:rPr>
          <w:rFonts w:ascii="Times New Roman" w:hAnsi="Times New Roman" w:cs="Times New Roman"/>
          <w:b/>
          <w:sz w:val="22"/>
          <w:szCs w:val="22"/>
        </w:rPr>
      </w:pPr>
      <w:r>
        <w:rPr>
          <w:rFonts w:ascii="Times New Roman" w:hAnsi="Times New Roman" w:cs="Times New Roman"/>
          <w:b/>
          <w:sz w:val="22"/>
          <w:szCs w:val="22"/>
        </w:rPr>
        <w:t>Grajski trg 1; 3205 Vitanje. Tel. (03) 757-43-50, fax. (03) 757-43-51</w:t>
      </w:r>
    </w:p>
    <w:p>
      <w:pPr>
        <w:jc w:val="center"/>
        <w:rPr>
          <w:rFonts w:ascii="Times New Roman" w:hAnsi="Times New Roman" w:cs="Times New Roman"/>
          <w:b/>
          <w:sz w:val="22"/>
          <w:szCs w:val="22"/>
        </w:rPr>
      </w:pPr>
      <w:r>
        <w:rPr>
          <w:rFonts w:ascii="Times New Roman" w:hAnsi="Times New Roman" w:cs="Times New Roman"/>
          <w:b/>
          <w:sz w:val="22"/>
          <w:szCs w:val="22"/>
        </w:rPr>
        <w:t xml:space="preserve">e-mail: </w:t>
      </w:r>
      <w:hyperlink r:id="rId13" w:history="1">
        <w:r>
          <w:rPr>
            <w:rStyle w:val="Hiperpovezava"/>
            <w:rFonts w:ascii="Times New Roman" w:hAnsi="Times New Roman" w:cs="Times New Roman"/>
            <w:b/>
            <w:sz w:val="22"/>
            <w:szCs w:val="22"/>
          </w:rPr>
          <w:t>info@vitanje.si</w:t>
        </w:r>
      </w:hyperlink>
      <w:r>
        <w:rPr>
          <w:rFonts w:ascii="Times New Roman" w:hAnsi="Times New Roman" w:cs="Times New Roman"/>
          <w:b/>
          <w:sz w:val="22"/>
          <w:szCs w:val="22"/>
        </w:rPr>
        <w:t>, www.vitanje.si</w:t>
      </w:r>
    </w:p>
    <w:p>
      <w:pPr>
        <w:jc w:val="both"/>
        <w:rPr>
          <w:rFonts w:ascii="Times New Roman" w:hAnsi="Times New Roman" w:cs="Times New Roman"/>
          <w:color w:val="1F497D"/>
          <w:sz w:val="22"/>
          <w:szCs w:val="22"/>
        </w:rPr>
      </w:pPr>
      <w:r>
        <w:rPr>
          <w:rFonts w:ascii="Times New Roman" w:hAnsi="Times New Roman" w:cs="Times New Roman"/>
          <w:sz w:val="22"/>
          <w:szCs w:val="22"/>
        </w:rPr>
        <w:t>Številka: 900-0011/2024-003</w:t>
      </w:r>
    </w:p>
    <w:p>
      <w:pPr>
        <w:jc w:val="both"/>
        <w:rPr>
          <w:rFonts w:ascii="Times New Roman" w:hAnsi="Times New Roman" w:cs="Times New Roman"/>
          <w:sz w:val="22"/>
          <w:szCs w:val="22"/>
        </w:rPr>
      </w:pPr>
      <w:r>
        <w:rPr>
          <w:rFonts w:ascii="Times New Roman" w:hAnsi="Times New Roman" w:cs="Times New Roman"/>
          <w:sz w:val="22"/>
          <w:szCs w:val="22"/>
        </w:rPr>
        <w:t>Datum: 9. 12. 2024</w:t>
      </w:r>
    </w:p>
    <w:p>
      <w:pPr>
        <w:tabs>
          <w:tab w:val="right" w:pos="4537"/>
        </w:tabs>
        <w:jc w:val="center"/>
        <w:rPr>
          <w:rFonts w:ascii="Times New Roman" w:hAnsi="Times New Roman" w:cs="Times New Roman"/>
          <w:b/>
          <w:sz w:val="22"/>
          <w:szCs w:val="22"/>
        </w:rPr>
      </w:pPr>
    </w:p>
    <w:p>
      <w:pPr>
        <w:tabs>
          <w:tab w:val="right" w:pos="4537"/>
        </w:tabs>
        <w:jc w:val="center"/>
        <w:rPr>
          <w:rFonts w:ascii="Times New Roman" w:hAnsi="Times New Roman" w:cs="Times New Roman"/>
          <w:b/>
          <w:sz w:val="22"/>
          <w:szCs w:val="22"/>
        </w:rPr>
      </w:pPr>
      <w:r>
        <w:rPr>
          <w:rFonts w:ascii="Times New Roman" w:hAnsi="Times New Roman" w:cs="Times New Roman"/>
          <w:b/>
          <w:sz w:val="22"/>
          <w:szCs w:val="22"/>
        </w:rPr>
        <w:t xml:space="preserve">Poročilo o izpolnitvi sklepov 13. redne seje Občinskega sveta Občine Vitanje dne </w:t>
      </w:r>
    </w:p>
    <w:p>
      <w:pPr>
        <w:tabs>
          <w:tab w:val="right" w:pos="4537"/>
        </w:tabs>
        <w:jc w:val="center"/>
        <w:rPr>
          <w:rFonts w:ascii="Times New Roman" w:hAnsi="Times New Roman" w:cs="Times New Roman"/>
          <w:b/>
          <w:sz w:val="22"/>
          <w:szCs w:val="22"/>
        </w:rPr>
      </w:pPr>
      <w:r>
        <w:rPr>
          <w:rFonts w:ascii="Times New Roman" w:hAnsi="Times New Roman" w:cs="Times New Roman"/>
          <w:b/>
          <w:sz w:val="22"/>
          <w:szCs w:val="22"/>
        </w:rPr>
        <w:t>28. 11. 2024</w:t>
      </w:r>
    </w:p>
    <w:p>
      <w:pPr>
        <w:rPr>
          <w:rFonts w:ascii="Times New Roman" w:hAnsi="Times New Roman" w:cs="Times New Roman"/>
          <w:b/>
          <w:sz w:val="22"/>
          <w:szCs w:val="22"/>
        </w:rPr>
      </w:pPr>
    </w:p>
    <w:p>
      <w:pPr>
        <w:rPr>
          <w:rFonts w:ascii="Times New Roman" w:hAnsi="Times New Roman" w:cs="Times New Roman"/>
          <w:b/>
          <w:sz w:val="22"/>
          <w:szCs w:val="22"/>
          <w:u w:val="single"/>
        </w:rPr>
      </w:pPr>
      <w:r>
        <w:rPr>
          <w:rFonts w:ascii="Times New Roman" w:hAnsi="Times New Roman" w:cs="Times New Roman"/>
          <w:b/>
          <w:sz w:val="22"/>
          <w:szCs w:val="22"/>
          <w:u w:val="single"/>
        </w:rPr>
        <w:t>SKLEPI 13. REDNE SEJE OS DNE 28. 11. 2024;</w:t>
      </w:r>
    </w:p>
    <w:p>
      <w:pPr>
        <w:jc w:val="center"/>
        <w:rPr>
          <w:rFonts w:ascii="Times New Roman" w:hAnsi="Times New Roman" w:cs="Times New Roman"/>
          <w:b/>
          <w:sz w:val="22"/>
          <w:szCs w:val="22"/>
        </w:rPr>
      </w:pPr>
    </w:p>
    <w:p>
      <w:pPr>
        <w:jc w:val="center"/>
        <w:rPr>
          <w:rFonts w:ascii="Times New Roman" w:hAnsi="Times New Roman" w:cs="Times New Roman"/>
          <w:b/>
        </w:rPr>
      </w:pPr>
      <w:r>
        <w:rPr>
          <w:rFonts w:ascii="Times New Roman" w:hAnsi="Times New Roman" w:cs="Times New Roman"/>
          <w:b/>
        </w:rPr>
        <w:t>K tč. 4</w:t>
      </w:r>
    </w:p>
    <w:p>
      <w:pPr>
        <w:rPr>
          <w:rFonts w:ascii="Times New Roman" w:hAnsi="Times New Roman" w:cs="Times New Roman"/>
          <w:i/>
        </w:rPr>
      </w:pPr>
      <w:r>
        <w:rPr>
          <w:rFonts w:ascii="Times New Roman" w:hAnsi="Times New Roman" w:cs="Times New Roman"/>
          <w:i/>
        </w:rPr>
        <w:t>Obravnava osnutka Odloka o proračunu občine Vitanje 2025;</w:t>
      </w:r>
    </w:p>
    <w:p>
      <w:pPr>
        <w:rPr>
          <w:rFonts w:ascii="Times New Roman" w:hAnsi="Times New Roman" w:cs="Times New Roman"/>
        </w:rPr>
      </w:pPr>
      <w:r>
        <w:rPr>
          <w:rFonts w:ascii="Times New Roman" w:hAnsi="Times New Roman" w:cs="Times New Roman"/>
          <w:b/>
        </w:rPr>
        <w:t>SKLEP: Občinski svet Občine Vitanje na svoji 13. redni seji dne 28.11.2024 sprejme Odlok o proračunu občine Vitanje za leto 2025 v prvi obravnavi.</w:t>
      </w:r>
    </w:p>
    <w:p>
      <w:pPr>
        <w:rPr>
          <w:rFonts w:ascii="Times New Roman" w:hAnsi="Times New Roman" w:cs="Times New Roman"/>
        </w:rPr>
      </w:pPr>
    </w:p>
    <w:p>
      <w:pPr>
        <w:jc w:val="center"/>
        <w:rPr>
          <w:rFonts w:ascii="Times New Roman" w:hAnsi="Times New Roman" w:cs="Times New Roman"/>
          <w:b/>
        </w:rPr>
      </w:pPr>
      <w:r>
        <w:rPr>
          <w:rFonts w:ascii="Times New Roman" w:hAnsi="Times New Roman" w:cs="Times New Roman"/>
          <w:b/>
        </w:rPr>
        <w:t>K tč. 5</w:t>
      </w:r>
    </w:p>
    <w:p>
      <w:pPr>
        <w:jc w:val="both"/>
        <w:rPr>
          <w:rFonts w:ascii="Times New Roman" w:eastAsia="Calibri" w:hAnsi="Times New Roman" w:cs="Times New Roman"/>
          <w:i/>
          <w:lang w:eastAsia="en-US"/>
        </w:rPr>
      </w:pPr>
      <w:r>
        <w:rPr>
          <w:rFonts w:ascii="Times New Roman" w:eastAsia="Calibri" w:hAnsi="Times New Roman" w:cs="Times New Roman"/>
          <w:i/>
          <w:lang w:eastAsia="en-US"/>
        </w:rPr>
        <w:t>Obravnava predloga uskladitve ekonomske cene Vrtca Vitanje</w:t>
      </w:r>
      <w:r>
        <w:rPr>
          <w:rFonts w:ascii="Times New Roman" w:hAnsi="Times New Roman" w:cs="Times New Roman"/>
          <w:i/>
        </w:rPr>
        <w:t>;</w:t>
      </w:r>
    </w:p>
    <w:p>
      <w:pPr>
        <w:jc w:val="both"/>
        <w:rPr>
          <w:rFonts w:ascii="Times New Roman" w:hAnsi="Times New Roman" w:cs="Times New Roman"/>
          <w:b/>
        </w:rPr>
      </w:pPr>
      <w:r>
        <w:rPr>
          <w:rFonts w:ascii="Times New Roman" w:hAnsi="Times New Roman" w:cs="Times New Roman"/>
          <w:b/>
        </w:rPr>
        <w:t xml:space="preserve">SKLEP: Občinski svet Občine Vitanje na svoji 13.redni seji dne 28.11.2024 potrdi nove predlagane cene za posamezne skupine v Vrtcu Vitanje in sicer </w:t>
      </w:r>
    </w:p>
    <w:p>
      <w:pPr>
        <w:pStyle w:val="Odstavekseznama"/>
        <w:numPr>
          <w:ilvl w:val="0"/>
          <w:numId w:val="40"/>
        </w:numPr>
        <w:jc w:val="both"/>
        <w:rPr>
          <w:rFonts w:ascii="Times New Roman" w:hAnsi="Times New Roman" w:cs="Times New Roman"/>
          <w:b/>
        </w:rPr>
      </w:pPr>
      <w:r>
        <w:rPr>
          <w:rFonts w:ascii="Times New Roman" w:hAnsi="Times New Roman" w:cs="Times New Roman"/>
          <w:b/>
        </w:rPr>
        <w:t>za 1. starostno obdobje 640,00 EUR-ov,</w:t>
      </w:r>
    </w:p>
    <w:p>
      <w:pPr>
        <w:pStyle w:val="Odstavekseznama"/>
        <w:numPr>
          <w:ilvl w:val="0"/>
          <w:numId w:val="40"/>
        </w:numPr>
        <w:jc w:val="both"/>
        <w:rPr>
          <w:rFonts w:ascii="Times New Roman" w:hAnsi="Times New Roman" w:cs="Times New Roman"/>
          <w:b/>
        </w:rPr>
      </w:pPr>
      <w:r>
        <w:rPr>
          <w:rFonts w:ascii="Times New Roman" w:hAnsi="Times New Roman" w:cs="Times New Roman"/>
          <w:b/>
        </w:rPr>
        <w:t>za 2. starostno obdobje 500,00 EUR-ov,</w:t>
      </w:r>
    </w:p>
    <w:p>
      <w:pPr>
        <w:pStyle w:val="Odstavekseznama"/>
        <w:numPr>
          <w:ilvl w:val="0"/>
          <w:numId w:val="40"/>
        </w:numPr>
        <w:jc w:val="both"/>
        <w:rPr>
          <w:rFonts w:ascii="Times New Roman" w:hAnsi="Times New Roman" w:cs="Times New Roman"/>
          <w:b/>
        </w:rPr>
      </w:pPr>
      <w:r>
        <w:rPr>
          <w:rFonts w:ascii="Times New Roman" w:hAnsi="Times New Roman" w:cs="Times New Roman"/>
          <w:b/>
        </w:rPr>
        <w:t>za kombinirano skupino 525,00 EUR-ov.</w:t>
      </w:r>
    </w:p>
    <w:p>
      <w:pPr>
        <w:rPr>
          <w:rFonts w:ascii="Times New Roman" w:eastAsia="Calibri" w:hAnsi="Times New Roman" w:cs="Times New Roman"/>
          <w:i/>
          <w:lang w:eastAsia="en-US"/>
        </w:rPr>
      </w:pPr>
      <w:r>
        <w:rPr>
          <w:rFonts w:ascii="Times New Roman" w:eastAsia="Calibri" w:hAnsi="Times New Roman" w:cs="Times New Roman"/>
          <w:i/>
          <w:lang w:eastAsia="en-US"/>
        </w:rPr>
        <w:t>Objavljeno v UGSO štev. 71/2024 dne 6. 12. 2024.</w:t>
      </w:r>
    </w:p>
    <w:p>
      <w:pPr>
        <w:jc w:val="both"/>
        <w:rPr>
          <w:rFonts w:ascii="Times New Roman" w:hAnsi="Times New Roman" w:cs="Times New Roman"/>
          <w:b/>
          <w:color w:val="FF0000"/>
        </w:rPr>
      </w:pPr>
    </w:p>
    <w:p>
      <w:pPr>
        <w:jc w:val="center"/>
        <w:rPr>
          <w:rFonts w:ascii="Times New Roman" w:hAnsi="Times New Roman" w:cs="Times New Roman"/>
          <w:b/>
        </w:rPr>
      </w:pPr>
      <w:r>
        <w:rPr>
          <w:rFonts w:ascii="Times New Roman" w:hAnsi="Times New Roman" w:cs="Times New Roman"/>
          <w:b/>
        </w:rPr>
        <w:t>K tč. 6</w:t>
      </w:r>
    </w:p>
    <w:p>
      <w:pPr>
        <w:rPr>
          <w:rFonts w:ascii="Times New Roman" w:hAnsi="Times New Roman" w:cs="Times New Roman"/>
          <w:b/>
          <w:i/>
          <w:color w:val="FF0000"/>
        </w:rPr>
      </w:pPr>
      <w:r>
        <w:rPr>
          <w:rFonts w:ascii="Times New Roman" w:eastAsia="Calibri" w:hAnsi="Times New Roman" w:cs="Times New Roman"/>
          <w:i/>
          <w:lang w:eastAsia="en-US"/>
        </w:rPr>
        <w:t>Obravnava sklepov  o ukinitvi statusa grajenega javnega dobra;</w:t>
      </w:r>
    </w:p>
    <w:p>
      <w:pPr>
        <w:jc w:val="both"/>
        <w:rPr>
          <w:rFonts w:ascii="Times New Roman" w:hAnsi="Times New Roman" w:cs="Times New Roman"/>
          <w:b/>
        </w:rPr>
      </w:pPr>
      <w:r>
        <w:rPr>
          <w:rFonts w:ascii="Times New Roman" w:hAnsi="Times New Roman" w:cs="Times New Roman"/>
          <w:b/>
        </w:rPr>
        <w:t xml:space="preserve">SKLEP št. 1: Občinski sveti Občine Vitanje, na svoji 13. redni seji, dne 28.11.2024, sprejme Sklep o ukinitvi statusa grajenega javnega dobra za parc.št. 876/2 in 876/8 obe k.o. 1094 – Brezen. </w:t>
      </w:r>
    </w:p>
    <w:p>
      <w:pPr>
        <w:jc w:val="both"/>
        <w:rPr>
          <w:rFonts w:ascii="Times New Roman" w:hAnsi="Times New Roman" w:cs="Times New Roman"/>
          <w:b/>
        </w:rPr>
      </w:pPr>
      <w:r>
        <w:rPr>
          <w:rFonts w:ascii="Times New Roman" w:hAnsi="Times New Roman" w:cs="Times New Roman"/>
          <w:b/>
        </w:rPr>
        <w:t>SKLEP št. 2: Občinski svet Občine Vitanje, na svoji 13. redni seji, dne 28.11.2024, sprejme Sklep o ukinitvi statusa grajenega javnega dobra za parc.št. 411/2 k.o. 1095 - Vitanje</w:t>
      </w:r>
    </w:p>
    <w:p>
      <w:pPr>
        <w:jc w:val="both"/>
        <w:rPr>
          <w:rFonts w:ascii="Times New Roman" w:hAnsi="Times New Roman" w:cs="Times New Roman"/>
          <w:b/>
        </w:rPr>
      </w:pPr>
      <w:r>
        <w:rPr>
          <w:rFonts w:ascii="Times New Roman" w:hAnsi="Times New Roman" w:cs="Times New Roman"/>
          <w:b/>
        </w:rPr>
        <w:t>SKLEP št. 3: Občinski svet Občine Vitanje, na svoji 13. redni, seji dne 28.11.2024, sprejme Sklep o ukinitvi statusa grajenega javnega dobra za parc.št. 1153/13, 1165/3, 1165/5, 1183, 1184, 1185/1 in 1185/2 vse  k.o. 1091 - Hudinja.</w:t>
      </w:r>
    </w:p>
    <w:p>
      <w:pPr>
        <w:jc w:val="both"/>
        <w:rPr>
          <w:rFonts w:ascii="Times New Roman" w:hAnsi="Times New Roman" w:cs="Times New Roman"/>
          <w:b/>
        </w:rPr>
      </w:pPr>
      <w:r>
        <w:rPr>
          <w:rFonts w:ascii="Times New Roman" w:hAnsi="Times New Roman" w:cs="Times New Roman"/>
          <w:b/>
        </w:rPr>
        <w:t xml:space="preserve">SKLEP št. 4: Občinski svet Občine Vitanje, na svoji 13. redni seji, dne 28.11.2024, sprejme Sklep o ukinitvi statusa grajenega javnega dobra za parc.št. 1574/3, 1577/2 in 1577/3 vse k.o. 1093 – Spodnji Dolič. </w:t>
      </w:r>
    </w:p>
    <w:p>
      <w:pPr>
        <w:rPr>
          <w:rFonts w:ascii="Times New Roman" w:hAnsi="Times New Roman" w:cs="Times New Roman"/>
          <w:i/>
        </w:rPr>
      </w:pPr>
      <w:r>
        <w:rPr>
          <w:rFonts w:ascii="Times New Roman" w:hAnsi="Times New Roman" w:cs="Times New Roman"/>
          <w:i/>
        </w:rPr>
        <w:t>Objavljeno v UGSO štev. 71/2024 dne 6. 12. 2024.</w:t>
      </w:r>
    </w:p>
    <w:p>
      <w:pPr>
        <w:jc w:val="center"/>
        <w:rPr>
          <w:rFonts w:ascii="Times New Roman" w:hAnsi="Times New Roman" w:cs="Times New Roman"/>
          <w:b/>
        </w:rPr>
      </w:pPr>
    </w:p>
    <w:p>
      <w:pPr>
        <w:jc w:val="center"/>
        <w:rPr>
          <w:rFonts w:ascii="Times New Roman" w:hAnsi="Times New Roman" w:cs="Times New Roman"/>
          <w:b/>
        </w:rPr>
      </w:pPr>
      <w:r>
        <w:rPr>
          <w:rFonts w:ascii="Times New Roman" w:hAnsi="Times New Roman" w:cs="Times New Roman"/>
          <w:b/>
        </w:rPr>
        <w:t>K tč. 7</w:t>
      </w:r>
    </w:p>
    <w:p>
      <w:pPr>
        <w:rPr>
          <w:rFonts w:ascii="Times New Roman" w:eastAsia="Calibri" w:hAnsi="Times New Roman" w:cs="Times New Roman"/>
          <w:i/>
          <w:lang w:eastAsia="en-US"/>
        </w:rPr>
      </w:pPr>
      <w:r>
        <w:rPr>
          <w:rFonts w:ascii="Times New Roman" w:eastAsia="Calibri" w:hAnsi="Times New Roman" w:cs="Times New Roman"/>
          <w:i/>
          <w:lang w:eastAsia="en-US"/>
        </w:rPr>
        <w:t>Sklep o določitvi izhodiščne vrednosti točke za izračun nadomestila za uporabo stavbnega zemljišča za leto 2025;</w:t>
      </w:r>
    </w:p>
    <w:p>
      <w:pPr>
        <w:rPr>
          <w:rFonts w:ascii="Times New Roman" w:hAnsi="Times New Roman" w:cs="Times New Roman"/>
          <w:b/>
          <w:color w:val="FF0000"/>
        </w:rPr>
      </w:pPr>
      <w:r>
        <w:rPr>
          <w:rFonts w:ascii="Times New Roman" w:hAnsi="Times New Roman" w:cs="Times New Roman"/>
          <w:b/>
        </w:rPr>
        <w:t>SKLEP: Občinski svet Občine Vitanje na svoji 13. redni seji, dne 28.11.2024, sprejme Sklep o določitvi izhodiščne vrednosti točke za izračun nadomestila za uporabo stavbnega zemljišča za leto 2025.</w:t>
      </w:r>
    </w:p>
    <w:p>
      <w:pPr>
        <w:rPr>
          <w:rFonts w:ascii="Times New Roman" w:hAnsi="Times New Roman" w:cs="Times New Roman"/>
          <w:i/>
        </w:rPr>
      </w:pPr>
      <w:r>
        <w:rPr>
          <w:rFonts w:ascii="Times New Roman" w:hAnsi="Times New Roman" w:cs="Times New Roman"/>
          <w:i/>
        </w:rPr>
        <w:t>Objavljeno v UGSO štev. 71/2024 dne 6. 12. 2024.</w:t>
      </w:r>
    </w:p>
    <w:p>
      <w:pPr>
        <w:rPr>
          <w:rFonts w:ascii="Times New Roman" w:hAnsi="Times New Roman" w:cs="Times New Roman"/>
          <w:b/>
          <w:i/>
          <w:color w:val="FF0000"/>
        </w:rPr>
      </w:pPr>
    </w:p>
    <w:p>
      <w:pPr>
        <w:jc w:val="center"/>
        <w:rPr>
          <w:rFonts w:ascii="Times New Roman" w:hAnsi="Times New Roman" w:cs="Times New Roman"/>
          <w:b/>
        </w:rPr>
      </w:pPr>
      <w:r>
        <w:rPr>
          <w:rFonts w:ascii="Times New Roman" w:hAnsi="Times New Roman" w:cs="Times New Roman"/>
          <w:b/>
        </w:rPr>
        <w:t>K tč. 8</w:t>
      </w:r>
    </w:p>
    <w:p>
      <w:pPr>
        <w:jc w:val="both"/>
        <w:rPr>
          <w:rFonts w:ascii="Times New Roman" w:eastAsia="Calibri" w:hAnsi="Times New Roman" w:cs="Times New Roman"/>
          <w:i/>
          <w:lang w:eastAsia="en-US"/>
        </w:rPr>
      </w:pPr>
      <w:r>
        <w:rPr>
          <w:rFonts w:ascii="Times New Roman" w:eastAsia="Calibri" w:hAnsi="Times New Roman" w:cs="Times New Roman"/>
          <w:i/>
          <w:lang w:eastAsia="en-US"/>
        </w:rPr>
        <w:t>Sklep o vrednosti elementov za izračun prometne vrednosti stanovanjskih hiš, stanovanj in drugih nepremičnin in o določitvi odstotka od povprečne gradbene cene, s katerim se določi korist za stavbno zemljišče za leto 2025;</w:t>
      </w:r>
    </w:p>
    <w:p>
      <w:pPr>
        <w:jc w:val="both"/>
        <w:rPr>
          <w:rFonts w:ascii="Times New Roman" w:hAnsi="Times New Roman" w:cs="Times New Roman"/>
          <w:b/>
        </w:rPr>
      </w:pPr>
      <w:r>
        <w:rPr>
          <w:rFonts w:ascii="Times New Roman" w:hAnsi="Times New Roman" w:cs="Times New Roman"/>
          <w:b/>
        </w:rPr>
        <w:t xml:space="preserve">SKLEP: Občinski svet Občine Vitanje na svoji 13. redni seji dne 28.11.2024 sprejme Sklep o vrednosti elementov za izračun prometne vrednosti stanovanjskih hiš, stanovanj in drugih nepremičnin in o določitvi odstotka od povprečne gradbene cene, s katerim se določi korist za stavbno zemljišče za leto 2025. </w:t>
      </w:r>
    </w:p>
    <w:p>
      <w:pPr>
        <w:rPr>
          <w:rFonts w:ascii="Times New Roman" w:hAnsi="Times New Roman" w:cs="Times New Roman"/>
          <w:i/>
        </w:rPr>
      </w:pPr>
      <w:r>
        <w:rPr>
          <w:rFonts w:ascii="Times New Roman" w:hAnsi="Times New Roman" w:cs="Times New Roman"/>
          <w:i/>
        </w:rPr>
        <w:t>Objavljeno v UGSO štev. 71/2024 dne 6. 12. 2024.</w:t>
      </w:r>
    </w:p>
    <w:p>
      <w:pPr>
        <w:jc w:val="both"/>
        <w:rPr>
          <w:rFonts w:ascii="Times New Roman" w:hAnsi="Times New Roman" w:cs="Times New Roman"/>
          <w:b/>
          <w:color w:val="FF0000"/>
        </w:rPr>
      </w:pPr>
    </w:p>
    <w:p>
      <w:pPr>
        <w:jc w:val="center"/>
        <w:rPr>
          <w:rFonts w:ascii="Times New Roman" w:hAnsi="Times New Roman" w:cs="Times New Roman"/>
          <w:b/>
        </w:rPr>
      </w:pPr>
      <w:r>
        <w:rPr>
          <w:rFonts w:ascii="Times New Roman" w:hAnsi="Times New Roman" w:cs="Times New Roman"/>
          <w:b/>
        </w:rPr>
        <w:t>K tč. 9</w:t>
      </w:r>
    </w:p>
    <w:p>
      <w:pPr>
        <w:jc w:val="both"/>
        <w:rPr>
          <w:rFonts w:ascii="Times New Roman" w:eastAsia="Calibri" w:hAnsi="Times New Roman" w:cs="Times New Roman"/>
          <w:i/>
          <w:lang w:eastAsia="en-US"/>
        </w:rPr>
      </w:pPr>
      <w:r>
        <w:rPr>
          <w:rFonts w:ascii="Times New Roman" w:eastAsia="Calibri" w:hAnsi="Times New Roman" w:cs="Times New Roman"/>
          <w:i/>
          <w:lang w:eastAsia="en-US"/>
        </w:rPr>
        <w:t>Imenovanje predstavnika ustanovitelja v Svet zavoda Zdravstveni dom Sl. Konjice in v Svet zavoda Glasbene šole Sl. Konjice na podlagi predloga KVIZAa;</w:t>
      </w:r>
    </w:p>
    <w:p>
      <w:pPr>
        <w:jc w:val="both"/>
        <w:rPr>
          <w:rFonts w:ascii="Times New Roman" w:eastAsia="Calibri" w:hAnsi="Times New Roman" w:cs="Times New Roman"/>
          <w:b/>
          <w:lang w:eastAsia="en-US"/>
        </w:rPr>
      </w:pPr>
      <w:r>
        <w:rPr>
          <w:rFonts w:ascii="Times New Roman" w:eastAsia="Calibri" w:hAnsi="Times New Roman" w:cs="Times New Roman"/>
          <w:b/>
          <w:lang w:eastAsia="en-US"/>
        </w:rPr>
        <w:t>SKLEP št. 1: Občinski svet Občine Vitanje imenuje v Svet javnega zavoda Zdravstveni dom Slovenske Konjice Metko Ovčar.</w:t>
      </w:r>
    </w:p>
    <w:p>
      <w:pPr>
        <w:jc w:val="both"/>
        <w:rPr>
          <w:rFonts w:ascii="Times New Roman" w:eastAsia="Calibri" w:hAnsi="Times New Roman" w:cs="Times New Roman"/>
          <w:b/>
          <w:i/>
          <w:lang w:eastAsia="en-US"/>
        </w:rPr>
      </w:pPr>
      <w:r>
        <w:rPr>
          <w:rFonts w:ascii="Times New Roman" w:eastAsia="Calibri" w:hAnsi="Times New Roman" w:cs="Times New Roman"/>
          <w:b/>
          <w:lang w:eastAsia="en-US"/>
        </w:rPr>
        <w:t>SKLEP št. 2: Občinski svet Občne Vitanje imenuje v Svet javnega zavoda Glasbene šole Slovenske Konjice Pirmoža Založnika.</w:t>
      </w:r>
    </w:p>
    <w:p>
      <w:pPr>
        <w:jc w:val="both"/>
        <w:rPr>
          <w:rFonts w:ascii="Times New Roman" w:eastAsia="Calibri" w:hAnsi="Times New Roman" w:cs="Times New Roman"/>
          <w:i/>
          <w:lang w:eastAsia="en-US"/>
        </w:rPr>
      </w:pPr>
      <w:r>
        <w:rPr>
          <w:rFonts w:ascii="Times New Roman" w:eastAsia="Calibri" w:hAnsi="Times New Roman" w:cs="Times New Roman"/>
          <w:i/>
          <w:lang w:eastAsia="en-US"/>
        </w:rPr>
        <w:t>Sklepi poslani v odpravek.</w:t>
      </w:r>
    </w:p>
    <w:p>
      <w:pPr>
        <w:jc w:val="both"/>
        <w:rPr>
          <w:rFonts w:ascii="Times New Roman" w:eastAsia="Calibri" w:hAnsi="Times New Roman" w:cs="Times New Roman"/>
          <w:lang w:eastAsia="en-US"/>
        </w:rPr>
      </w:pPr>
    </w:p>
    <w:p>
      <w:pPr>
        <w:jc w:val="center"/>
        <w:rPr>
          <w:rFonts w:ascii="Times New Roman" w:eastAsia="Calibri" w:hAnsi="Times New Roman" w:cs="Times New Roman"/>
          <w:b/>
          <w:i/>
          <w:color w:val="FF0000"/>
          <w:lang w:eastAsia="en-US"/>
        </w:rPr>
      </w:pPr>
      <w:r>
        <w:rPr>
          <w:rFonts w:ascii="Times New Roman" w:eastAsia="Calibri" w:hAnsi="Times New Roman" w:cs="Times New Roman"/>
          <w:b/>
          <w:lang w:eastAsia="en-US"/>
        </w:rPr>
        <w:t>K tč. 10</w:t>
      </w:r>
    </w:p>
    <w:p>
      <w:pPr>
        <w:jc w:val="both"/>
        <w:rPr>
          <w:rFonts w:ascii="Times New Roman" w:eastAsia="Calibri" w:hAnsi="Times New Roman" w:cs="Times New Roman"/>
          <w:i/>
          <w:lang w:eastAsia="en-US"/>
        </w:rPr>
      </w:pPr>
      <w:r>
        <w:rPr>
          <w:rFonts w:ascii="Times New Roman" w:eastAsia="Calibri" w:hAnsi="Times New Roman" w:cs="Times New Roman"/>
          <w:i/>
          <w:lang w:eastAsia="en-US"/>
        </w:rPr>
        <w:t>Oblikovanje volilnih enot v Občini Vitanje;</w:t>
      </w:r>
    </w:p>
    <w:p>
      <w:pPr>
        <w:jc w:val="both"/>
        <w:rPr>
          <w:rFonts w:ascii="Times New Roman" w:eastAsia="Calibri" w:hAnsi="Times New Roman" w:cs="Times New Roman"/>
          <w:b/>
          <w:lang w:eastAsia="en-US"/>
        </w:rPr>
      </w:pPr>
      <w:r>
        <w:rPr>
          <w:rFonts w:ascii="Times New Roman" w:eastAsia="Calibri" w:hAnsi="Times New Roman" w:cs="Times New Roman"/>
          <w:b/>
          <w:lang w:eastAsia="en-US"/>
        </w:rPr>
        <w:t>SKLEP: Predlog, ki je bil predlagan, delovna komisija uskladi ter se ponovno obravnava na Občinskem svetu.</w:t>
      </w:r>
    </w:p>
    <w:p>
      <w:pPr>
        <w:jc w:val="both"/>
        <w:rPr>
          <w:rFonts w:ascii="Times New Roman" w:eastAsia="Calibri" w:hAnsi="Times New Roman" w:cs="Times New Roman"/>
          <w:i/>
          <w:color w:val="FF0000"/>
          <w:lang w:eastAsia="en-US"/>
        </w:rPr>
      </w:pPr>
    </w:p>
    <w:p>
      <w:pPr>
        <w:jc w:val="center"/>
        <w:rPr>
          <w:rFonts w:ascii="Times New Roman" w:eastAsia="Calibri" w:hAnsi="Times New Roman" w:cs="Times New Roman"/>
          <w:b/>
          <w:i/>
          <w:lang w:eastAsia="en-US"/>
        </w:rPr>
      </w:pPr>
      <w:r>
        <w:rPr>
          <w:rFonts w:ascii="Times New Roman" w:eastAsia="Calibri" w:hAnsi="Times New Roman" w:cs="Times New Roman"/>
          <w:b/>
          <w:lang w:eastAsia="en-US"/>
        </w:rPr>
        <w:t>K tč. 11</w:t>
      </w:r>
    </w:p>
    <w:p>
      <w:pPr>
        <w:jc w:val="both"/>
        <w:rPr>
          <w:rFonts w:ascii="Times New Roman" w:eastAsia="Calibri" w:hAnsi="Times New Roman" w:cs="Times New Roman"/>
          <w:i/>
          <w:lang w:eastAsia="en-US"/>
        </w:rPr>
      </w:pPr>
      <w:r>
        <w:rPr>
          <w:rFonts w:ascii="Times New Roman" w:eastAsia="Calibri" w:hAnsi="Times New Roman" w:cs="Times New Roman"/>
          <w:i/>
          <w:lang w:eastAsia="en-US"/>
        </w:rPr>
        <w:t>Vloga občanov in organizacij;</w:t>
      </w:r>
    </w:p>
    <w:p>
      <w:pPr>
        <w:jc w:val="both"/>
        <w:rPr>
          <w:rFonts w:ascii="Times New Roman" w:hAnsi="Times New Roman" w:cs="Times New Roman"/>
          <w:b/>
        </w:rPr>
      </w:pPr>
      <w:r>
        <w:rPr>
          <w:rFonts w:ascii="Times New Roman" w:hAnsi="Times New Roman" w:cs="Times New Roman"/>
          <w:b/>
        </w:rPr>
        <w:t>SKLEP št.1: Občinski svet Občine Vitanje se na svoji 13. redni seji, dne 28.11.2024 seznani z zapisnikom 9. redne seje Odbora za finance, občinsko premoženje in gospodarska vprašanja z dne 25.11.2024.</w:t>
      </w:r>
    </w:p>
    <w:p>
      <w:pPr>
        <w:jc w:val="both"/>
        <w:rPr>
          <w:rFonts w:ascii="Times New Roman" w:hAnsi="Times New Roman" w:cs="Times New Roman"/>
          <w:b/>
        </w:rPr>
      </w:pPr>
      <w:r>
        <w:rPr>
          <w:rFonts w:ascii="Times New Roman" w:hAnsi="Times New Roman" w:cs="Times New Roman"/>
          <w:b/>
        </w:rPr>
        <w:t>SKLEP št. 2: Občinski svet Občine Vitanje na svoji 13. redni seji dne 28.11.2024 potrdi vse sklepe Odbora za finance, občinsko premoženje in gospodarska vprašanja na vloge občanov in organizacij obravnavane na 9. redni seji Odbora za finance, občinsko premoženje in gospodarska vprašanja z dne 28.11.2024.</w:t>
      </w:r>
    </w:p>
    <w:p>
      <w:pPr>
        <w:jc w:val="both"/>
        <w:rPr>
          <w:rFonts w:ascii="Times New Roman" w:hAnsi="Times New Roman" w:cs="Times New Roman"/>
          <w:i/>
          <w:sz w:val="22"/>
          <w:szCs w:val="22"/>
        </w:rPr>
      </w:pPr>
      <w:r>
        <w:rPr>
          <w:rFonts w:ascii="Times New Roman" w:hAnsi="Times New Roman" w:cs="Times New Roman"/>
          <w:i/>
          <w:sz w:val="22"/>
          <w:szCs w:val="22"/>
        </w:rPr>
        <w:t>Sklepi poslani v odpravek.</w:t>
      </w:r>
    </w:p>
    <w:p>
      <w:pPr>
        <w:jc w:val="both"/>
        <w:rPr>
          <w:rFonts w:ascii="Times New Roman" w:hAnsi="Times New Roman" w:cs="Times New Roman"/>
          <w:color w:val="FF0000"/>
        </w:rPr>
      </w:pPr>
    </w:p>
    <w:p>
      <w:pPr>
        <w:jc w:val="center"/>
        <w:rPr>
          <w:rFonts w:ascii="Times New Roman" w:hAnsi="Times New Roman" w:cs="Times New Roman"/>
          <w:b/>
        </w:rPr>
      </w:pPr>
      <w:r>
        <w:rPr>
          <w:rFonts w:ascii="Times New Roman" w:hAnsi="Times New Roman" w:cs="Times New Roman"/>
          <w:b/>
        </w:rPr>
        <w:t>K tč. 13</w:t>
      </w:r>
    </w:p>
    <w:p>
      <w:pPr>
        <w:jc w:val="both"/>
        <w:rPr>
          <w:rFonts w:ascii="Times New Roman" w:hAnsi="Times New Roman" w:cs="Times New Roman"/>
          <w:i/>
        </w:rPr>
      </w:pPr>
      <w:r>
        <w:rPr>
          <w:rFonts w:ascii="Times New Roman" w:hAnsi="Times New Roman" w:cs="Times New Roman"/>
          <w:i/>
        </w:rPr>
        <w:t>Razno;</w:t>
      </w:r>
    </w:p>
    <w:p>
      <w:pPr>
        <w:jc w:val="both"/>
        <w:rPr>
          <w:rFonts w:ascii="Times New Roman" w:hAnsi="Times New Roman" w:cs="Times New Roman"/>
          <w:b/>
        </w:rPr>
      </w:pPr>
      <w:r>
        <w:rPr>
          <w:rFonts w:ascii="Times New Roman" w:hAnsi="Times New Roman" w:cs="Times New Roman"/>
          <w:b/>
        </w:rPr>
        <w:t xml:space="preserve">SKLEP: Občinski svet Občine Vitanje na svoji 13. redni seji, dne 28. 11. 2024 imenuje za vršilca dolžnosti direktorja Komunale Vitanje d.o.o., do imenovanja novega direktorja, Gorazda Frica. </w:t>
      </w:r>
    </w:p>
    <w:p>
      <w:pPr>
        <w:jc w:val="both"/>
        <w:rPr>
          <w:rFonts w:ascii="Times New Roman" w:hAnsi="Times New Roman" w:cs="Times New Roman"/>
          <w:i/>
        </w:rPr>
      </w:pPr>
      <w:r>
        <w:rPr>
          <w:rFonts w:ascii="Times New Roman" w:hAnsi="Times New Roman" w:cs="Times New Roman"/>
          <w:i/>
        </w:rPr>
        <w:t xml:space="preserve">Sklep poslan v odpravek. </w:t>
      </w:r>
    </w:p>
    <w:p>
      <w:pPr>
        <w:jc w:val="both"/>
        <w:rPr>
          <w:rFonts w:ascii="Times New Roman" w:hAnsi="Times New Roman" w:cs="Times New Roman"/>
          <w:sz w:val="22"/>
          <w:szCs w:val="22"/>
        </w:rPr>
      </w:pPr>
    </w:p>
    <w:p>
      <w:pPr>
        <w:jc w:val="both"/>
        <w:rPr>
          <w:rFonts w:ascii="Times New Roman" w:hAnsi="Times New Roman" w:cs="Times New Roman"/>
          <w:sz w:val="22"/>
          <w:szCs w:val="22"/>
        </w:rPr>
      </w:pPr>
      <w:r>
        <w:rPr>
          <w:rFonts w:ascii="Times New Roman" w:hAnsi="Times New Roman" w:cs="Times New Roman"/>
          <w:sz w:val="22"/>
          <w:szCs w:val="22"/>
        </w:rPr>
        <w:t xml:space="preserve">Pripravila: </w:t>
      </w:r>
      <w:r>
        <w:rPr>
          <w:rFonts w:ascii="Times New Roman" w:hAnsi="Times New Roman" w:cs="Times New Roman"/>
          <w:sz w:val="22"/>
          <w:szCs w:val="22"/>
        </w:rPr>
        <w:tab/>
      </w:r>
      <w:r>
        <w:rPr>
          <w:rFonts w:ascii="Times New Roman" w:hAnsi="Times New Roman" w:cs="Times New Roman"/>
          <w:sz w:val="22"/>
          <w:szCs w:val="22"/>
        </w:rPr>
        <w:tab/>
      </w:r>
      <w:r>
        <w:rPr>
          <w:rFonts w:ascii="Times New Roman" w:hAnsi="Times New Roman" w:cs="Times New Roman"/>
          <w:sz w:val="22"/>
          <w:szCs w:val="22"/>
        </w:rPr>
        <w:tab/>
      </w:r>
      <w:r>
        <w:rPr>
          <w:rFonts w:ascii="Times New Roman" w:hAnsi="Times New Roman" w:cs="Times New Roman"/>
          <w:sz w:val="22"/>
          <w:szCs w:val="22"/>
        </w:rPr>
        <w:tab/>
      </w:r>
      <w:r>
        <w:rPr>
          <w:rFonts w:ascii="Times New Roman" w:hAnsi="Times New Roman" w:cs="Times New Roman"/>
          <w:sz w:val="22"/>
          <w:szCs w:val="22"/>
        </w:rPr>
        <w:tab/>
      </w:r>
      <w:r>
        <w:rPr>
          <w:rFonts w:ascii="Times New Roman" w:hAnsi="Times New Roman" w:cs="Times New Roman"/>
          <w:sz w:val="22"/>
          <w:szCs w:val="22"/>
        </w:rPr>
        <w:tab/>
      </w:r>
      <w:r>
        <w:rPr>
          <w:rFonts w:ascii="Times New Roman" w:hAnsi="Times New Roman" w:cs="Times New Roman"/>
          <w:sz w:val="22"/>
          <w:szCs w:val="22"/>
        </w:rPr>
        <w:tab/>
      </w:r>
      <w:r>
        <w:rPr>
          <w:rFonts w:ascii="Times New Roman" w:hAnsi="Times New Roman" w:cs="Times New Roman"/>
          <w:sz w:val="22"/>
          <w:szCs w:val="22"/>
        </w:rPr>
        <w:tab/>
        <w:t xml:space="preserve"> Župan</w:t>
      </w:r>
    </w:p>
    <w:p>
      <w:pPr>
        <w:jc w:val="both"/>
        <w:rPr>
          <w:rFonts w:ascii="Times New Roman" w:hAnsi="Times New Roman" w:cs="Times New Roman"/>
          <w:sz w:val="22"/>
          <w:szCs w:val="22"/>
        </w:rPr>
      </w:pPr>
      <w:r>
        <w:rPr>
          <w:rFonts w:ascii="Times New Roman" w:hAnsi="Times New Roman" w:cs="Times New Roman"/>
          <w:sz w:val="22"/>
          <w:szCs w:val="22"/>
        </w:rPr>
        <w:t>Ivica Žerdoner</w:t>
      </w:r>
      <w:r>
        <w:rPr>
          <w:rFonts w:ascii="Times New Roman" w:hAnsi="Times New Roman" w:cs="Times New Roman"/>
          <w:sz w:val="22"/>
          <w:szCs w:val="22"/>
        </w:rPr>
        <w:tab/>
      </w:r>
      <w:r>
        <w:rPr>
          <w:rFonts w:ascii="Times New Roman" w:hAnsi="Times New Roman" w:cs="Times New Roman"/>
          <w:sz w:val="22"/>
          <w:szCs w:val="22"/>
        </w:rPr>
        <w:tab/>
      </w:r>
      <w:r>
        <w:rPr>
          <w:rFonts w:ascii="Times New Roman" w:hAnsi="Times New Roman" w:cs="Times New Roman"/>
          <w:sz w:val="22"/>
          <w:szCs w:val="22"/>
        </w:rPr>
        <w:tab/>
      </w:r>
      <w:r>
        <w:rPr>
          <w:rFonts w:ascii="Times New Roman" w:hAnsi="Times New Roman" w:cs="Times New Roman"/>
          <w:sz w:val="22"/>
          <w:szCs w:val="22"/>
        </w:rPr>
        <w:tab/>
      </w:r>
      <w:r>
        <w:rPr>
          <w:rFonts w:ascii="Times New Roman" w:hAnsi="Times New Roman" w:cs="Times New Roman"/>
          <w:sz w:val="22"/>
          <w:szCs w:val="22"/>
        </w:rPr>
        <w:tab/>
      </w:r>
      <w:r>
        <w:rPr>
          <w:rFonts w:ascii="Times New Roman" w:hAnsi="Times New Roman" w:cs="Times New Roman"/>
          <w:sz w:val="22"/>
          <w:szCs w:val="22"/>
        </w:rPr>
        <w:tab/>
        <w:t xml:space="preserve">           Andraž POGOREVC, mag.</w:t>
      </w:r>
    </w:p>
    <w:p>
      <w:pPr>
        <w:jc w:val="both"/>
        <w:rPr>
          <w:rFonts w:ascii="Times New Roman" w:hAnsi="Times New Roman" w:cs="Times New Roman"/>
        </w:rPr>
      </w:pPr>
    </w:p>
    <w:sectPr>
      <w:headerReference w:type="default" r:id="rId14"/>
      <w:footerReference w:type="default" r:id="rId15"/>
      <w:pgSz w:w="11906" w:h="16838"/>
      <w:pgMar w:top="1417" w:right="1417" w:bottom="1417" w:left="1417" w:header="720" w:footer="720"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Book Antiqua">
    <w:panose1 w:val="02040602050305030304"/>
    <w:charset w:val="EE"/>
    <w:family w:val="roman"/>
    <w:pitch w:val="variable"/>
    <w:sig w:usb0="00000287" w:usb1="00000000" w:usb2="00000000" w:usb3="00000000" w:csb0="0000009F" w:csb1="00000000"/>
  </w:font>
  <w:font w:name="Trebuchet MS">
    <w:panose1 w:val="020B0603020202020204"/>
    <w:charset w:val="EE"/>
    <w:family w:val="swiss"/>
    <w:pitch w:val="variable"/>
    <w:sig w:usb0="000006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Noga"/>
      <w:jc w:val="center"/>
      <w:rPr>
        <w:rFonts w:ascii="Times New Roman" w:hAnsi="Times New Roman"/>
        <w:sz w:val="20"/>
      </w:rPr>
    </w:pPr>
    <w:r>
      <w:rPr>
        <w:rStyle w:val="tevilkastrani"/>
        <w:rFonts w:ascii="Times New Roman" w:hAnsi="Times New Roman"/>
        <w:sz w:val="20"/>
      </w:rPr>
      <w:fldChar w:fldCharType="begin"/>
    </w:r>
    <w:r>
      <w:rPr>
        <w:rStyle w:val="tevilkastrani"/>
        <w:rFonts w:ascii="Times New Roman" w:hAnsi="Times New Roman"/>
        <w:sz w:val="20"/>
      </w:rPr>
      <w:instrText xml:space="preserve"> PAGE </w:instrText>
    </w:r>
    <w:r>
      <w:rPr>
        <w:rStyle w:val="tevilkastrani"/>
        <w:rFonts w:ascii="Times New Roman" w:hAnsi="Times New Roman"/>
        <w:sz w:val="20"/>
      </w:rPr>
      <w:fldChar w:fldCharType="separate"/>
    </w:r>
    <w:r>
      <w:rPr>
        <w:rStyle w:val="tevilkastrani"/>
        <w:rFonts w:ascii="Times New Roman" w:hAnsi="Times New Roman"/>
        <w:noProof/>
        <w:sz w:val="20"/>
      </w:rPr>
      <w:t>2</w:t>
    </w:r>
    <w:r>
      <w:rPr>
        <w:rStyle w:val="tevilkastrani"/>
        <w:rFonts w:ascii="Times New Roman" w:hAnsi="Times New Roman"/>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
        <w:separator/>
      </w:r>
    </w:p>
  </w:footnote>
  <w:footnote w:type="continuationSeparator" w:id="0">
    <w:p>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Glava"/>
      <w:jc w:val="right"/>
      <w:rPr>
        <w:b/>
      </w:rPr>
    </w:pPr>
  </w:p>
  <w:p>
    <w:pPr>
      <w:pStyle w:val="Glava"/>
      <w:jc w:val="right"/>
      <w:rPr>
        <w:b/>
      </w:rPr>
    </w:pPr>
    <w:r>
      <w:rPr>
        <w:b/>
      </w:rPr>
      <w:t>PREDLOG</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F60615"/>
    <w:multiLevelType w:val="hybridMultilevel"/>
    <w:tmpl w:val="AD92485C"/>
    <w:lvl w:ilvl="0" w:tplc="BA82B77C">
      <w:start w:val="1"/>
      <w:numFmt w:val="decimal"/>
      <w:lvlText w:val="%1."/>
      <w:lvlJc w:val="left"/>
      <w:pPr>
        <w:tabs>
          <w:tab w:val="num" w:pos="360"/>
        </w:tabs>
        <w:ind w:left="360" w:hanging="360"/>
      </w:pPr>
      <w:rPr>
        <w:rFonts w:ascii="Times New Roman" w:eastAsia="Times New Roman" w:hAnsi="Times New Roman" w:cs="Times New Roman"/>
      </w:rPr>
    </w:lvl>
    <w:lvl w:ilvl="1" w:tplc="04240019" w:tentative="1">
      <w:start w:val="1"/>
      <w:numFmt w:val="lowerLetter"/>
      <w:lvlText w:val="%2."/>
      <w:lvlJc w:val="left"/>
      <w:pPr>
        <w:tabs>
          <w:tab w:val="num" w:pos="1080"/>
        </w:tabs>
        <w:ind w:left="1080" w:hanging="360"/>
      </w:pPr>
    </w:lvl>
    <w:lvl w:ilvl="2" w:tplc="0424001B" w:tentative="1">
      <w:start w:val="1"/>
      <w:numFmt w:val="lowerRoman"/>
      <w:lvlText w:val="%3."/>
      <w:lvlJc w:val="right"/>
      <w:pPr>
        <w:tabs>
          <w:tab w:val="num" w:pos="1800"/>
        </w:tabs>
        <w:ind w:left="1800" w:hanging="180"/>
      </w:pPr>
    </w:lvl>
    <w:lvl w:ilvl="3" w:tplc="0424000F" w:tentative="1">
      <w:start w:val="1"/>
      <w:numFmt w:val="decimal"/>
      <w:lvlText w:val="%4."/>
      <w:lvlJc w:val="left"/>
      <w:pPr>
        <w:tabs>
          <w:tab w:val="num" w:pos="2520"/>
        </w:tabs>
        <w:ind w:left="2520" w:hanging="360"/>
      </w:pPr>
    </w:lvl>
    <w:lvl w:ilvl="4" w:tplc="04240019" w:tentative="1">
      <w:start w:val="1"/>
      <w:numFmt w:val="lowerLetter"/>
      <w:lvlText w:val="%5."/>
      <w:lvlJc w:val="left"/>
      <w:pPr>
        <w:tabs>
          <w:tab w:val="num" w:pos="3240"/>
        </w:tabs>
        <w:ind w:left="3240" w:hanging="360"/>
      </w:pPr>
    </w:lvl>
    <w:lvl w:ilvl="5" w:tplc="0424001B" w:tentative="1">
      <w:start w:val="1"/>
      <w:numFmt w:val="lowerRoman"/>
      <w:lvlText w:val="%6."/>
      <w:lvlJc w:val="right"/>
      <w:pPr>
        <w:tabs>
          <w:tab w:val="num" w:pos="3960"/>
        </w:tabs>
        <w:ind w:left="3960" w:hanging="180"/>
      </w:pPr>
    </w:lvl>
    <w:lvl w:ilvl="6" w:tplc="0424000F" w:tentative="1">
      <w:start w:val="1"/>
      <w:numFmt w:val="decimal"/>
      <w:lvlText w:val="%7."/>
      <w:lvlJc w:val="left"/>
      <w:pPr>
        <w:tabs>
          <w:tab w:val="num" w:pos="4680"/>
        </w:tabs>
        <w:ind w:left="4680" w:hanging="360"/>
      </w:pPr>
    </w:lvl>
    <w:lvl w:ilvl="7" w:tplc="04240019" w:tentative="1">
      <w:start w:val="1"/>
      <w:numFmt w:val="lowerLetter"/>
      <w:lvlText w:val="%8."/>
      <w:lvlJc w:val="left"/>
      <w:pPr>
        <w:tabs>
          <w:tab w:val="num" w:pos="5400"/>
        </w:tabs>
        <w:ind w:left="5400" w:hanging="360"/>
      </w:pPr>
    </w:lvl>
    <w:lvl w:ilvl="8" w:tplc="0424001B" w:tentative="1">
      <w:start w:val="1"/>
      <w:numFmt w:val="lowerRoman"/>
      <w:lvlText w:val="%9."/>
      <w:lvlJc w:val="right"/>
      <w:pPr>
        <w:tabs>
          <w:tab w:val="num" w:pos="6120"/>
        </w:tabs>
        <w:ind w:left="6120" w:hanging="180"/>
      </w:pPr>
    </w:lvl>
  </w:abstractNum>
  <w:abstractNum w:abstractNumId="1" w15:restartNumberingAfterBreak="0">
    <w:nsid w:val="01217C29"/>
    <w:multiLevelType w:val="hybridMultilevel"/>
    <w:tmpl w:val="35D8E7C4"/>
    <w:lvl w:ilvl="0" w:tplc="38E07242">
      <w:start w:val="1"/>
      <w:numFmt w:val="decimal"/>
      <w:lvlText w:val="%1."/>
      <w:lvlJc w:val="left"/>
      <w:pPr>
        <w:ind w:left="720" w:hanging="360"/>
      </w:pPr>
      <w:rPr>
        <w:rFonts w:hint="default"/>
        <w:b w:val="0"/>
        <w:color w:val="auto"/>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0942502F"/>
    <w:multiLevelType w:val="hybridMultilevel"/>
    <w:tmpl w:val="8D5C8E4A"/>
    <w:lvl w:ilvl="0" w:tplc="38E07242">
      <w:start w:val="1"/>
      <w:numFmt w:val="decimal"/>
      <w:lvlText w:val="%1."/>
      <w:lvlJc w:val="left"/>
      <w:pPr>
        <w:ind w:left="720" w:hanging="360"/>
      </w:pPr>
      <w:rPr>
        <w:rFonts w:hint="default"/>
        <w:b w:val="0"/>
        <w:color w:val="auto"/>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 w15:restartNumberingAfterBreak="0">
    <w:nsid w:val="0CE72605"/>
    <w:multiLevelType w:val="hybridMultilevel"/>
    <w:tmpl w:val="5FC6A148"/>
    <w:lvl w:ilvl="0" w:tplc="456EFFA0">
      <w:start w:val="4"/>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15:restartNumberingAfterBreak="0">
    <w:nsid w:val="0F154D6E"/>
    <w:multiLevelType w:val="hybridMultilevel"/>
    <w:tmpl w:val="FC9A451A"/>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 w15:restartNumberingAfterBreak="0">
    <w:nsid w:val="171943F6"/>
    <w:multiLevelType w:val="hybridMultilevel"/>
    <w:tmpl w:val="206420A4"/>
    <w:lvl w:ilvl="0" w:tplc="28E42768">
      <w:start w:val="4"/>
      <w:numFmt w:val="bullet"/>
      <w:lvlText w:val="-"/>
      <w:lvlJc w:val="left"/>
      <w:pPr>
        <w:ind w:left="1080" w:hanging="360"/>
      </w:pPr>
      <w:rPr>
        <w:rFonts w:ascii="Times New Roman" w:eastAsia="Times New Roman" w:hAnsi="Times New Roman" w:cs="Times New Roman"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6" w15:restartNumberingAfterBreak="0">
    <w:nsid w:val="19DF48B7"/>
    <w:multiLevelType w:val="hybridMultilevel"/>
    <w:tmpl w:val="8520A9EC"/>
    <w:lvl w:ilvl="0" w:tplc="204C6F84">
      <w:start w:val="3"/>
      <w:numFmt w:val="bullet"/>
      <w:lvlText w:val="-"/>
      <w:lvlJc w:val="left"/>
      <w:pPr>
        <w:ind w:left="1080" w:hanging="360"/>
      </w:pPr>
      <w:rPr>
        <w:rFonts w:ascii="Times New Roman" w:eastAsia="Times New Roman" w:hAnsi="Times New Roman" w:cs="Times New Roman"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7" w15:restartNumberingAfterBreak="0">
    <w:nsid w:val="21684EF0"/>
    <w:multiLevelType w:val="hybridMultilevel"/>
    <w:tmpl w:val="02BC32D4"/>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21C70627"/>
    <w:multiLevelType w:val="hybridMultilevel"/>
    <w:tmpl w:val="FE50E300"/>
    <w:lvl w:ilvl="0" w:tplc="28F00D04">
      <w:start w:val="5"/>
      <w:numFmt w:val="decimal"/>
      <w:lvlText w:val="%1"/>
      <w:lvlJc w:val="left"/>
      <w:pPr>
        <w:ind w:left="720" w:hanging="360"/>
      </w:pPr>
      <w:rPr>
        <w:rFonts w:ascii="Times New Roman" w:hAnsi="Times New Roman" w:cs="Times New Roman"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9" w15:restartNumberingAfterBreak="0">
    <w:nsid w:val="291B29C5"/>
    <w:multiLevelType w:val="hybridMultilevel"/>
    <w:tmpl w:val="6D4A0C7C"/>
    <w:lvl w:ilvl="0" w:tplc="33967AF4">
      <w:start w:val="6"/>
      <w:numFmt w:val="decimal"/>
      <w:lvlText w:val="%1."/>
      <w:lvlJc w:val="left"/>
      <w:pPr>
        <w:ind w:left="720" w:hanging="360"/>
      </w:pPr>
      <w:rPr>
        <w:rFonts w:ascii="Times New Roman" w:hAnsi="Times New Roman" w:cs="Times New Roman"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10" w15:restartNumberingAfterBreak="0">
    <w:nsid w:val="2A2C0E87"/>
    <w:multiLevelType w:val="hybridMultilevel"/>
    <w:tmpl w:val="FD88EB76"/>
    <w:lvl w:ilvl="0" w:tplc="6C183B6C">
      <w:start w:val="6"/>
      <w:numFmt w:val="bullet"/>
      <w:lvlText w:val="-"/>
      <w:lvlJc w:val="left"/>
      <w:pPr>
        <w:ind w:left="720" w:hanging="360"/>
      </w:pPr>
      <w:rPr>
        <w:rFonts w:ascii="Times New Roman" w:eastAsia="Times New Roman" w:hAnsi="Times New Roman" w:cs="Times New Roman"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11" w15:restartNumberingAfterBreak="0">
    <w:nsid w:val="3290084B"/>
    <w:multiLevelType w:val="hybridMultilevel"/>
    <w:tmpl w:val="A7B2DD46"/>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12" w15:restartNumberingAfterBreak="0">
    <w:nsid w:val="3488150E"/>
    <w:multiLevelType w:val="hybridMultilevel"/>
    <w:tmpl w:val="987A2446"/>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13" w15:restartNumberingAfterBreak="0">
    <w:nsid w:val="34BD016B"/>
    <w:multiLevelType w:val="hybridMultilevel"/>
    <w:tmpl w:val="06D2E1E6"/>
    <w:lvl w:ilvl="0" w:tplc="38E07242">
      <w:start w:val="1"/>
      <w:numFmt w:val="decimal"/>
      <w:lvlText w:val="%1."/>
      <w:lvlJc w:val="left"/>
      <w:pPr>
        <w:ind w:left="720" w:hanging="360"/>
      </w:pPr>
      <w:rPr>
        <w:rFonts w:hint="default"/>
        <w:b w:val="0"/>
        <w:color w:val="auto"/>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4" w15:restartNumberingAfterBreak="0">
    <w:nsid w:val="34DD4FD6"/>
    <w:multiLevelType w:val="hybridMultilevel"/>
    <w:tmpl w:val="F528B218"/>
    <w:lvl w:ilvl="0" w:tplc="38E07242">
      <w:start w:val="1"/>
      <w:numFmt w:val="decimal"/>
      <w:lvlText w:val="%1."/>
      <w:lvlJc w:val="left"/>
      <w:pPr>
        <w:ind w:left="720" w:hanging="360"/>
      </w:pPr>
      <w:rPr>
        <w:rFonts w:hint="default"/>
        <w:b w:val="0"/>
        <w:color w:val="auto"/>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5" w15:restartNumberingAfterBreak="0">
    <w:nsid w:val="35EC6F87"/>
    <w:multiLevelType w:val="hybridMultilevel"/>
    <w:tmpl w:val="4C6671CE"/>
    <w:lvl w:ilvl="0" w:tplc="EDE65572">
      <w:start w:val="4"/>
      <w:numFmt w:val="bullet"/>
      <w:lvlText w:val="-"/>
      <w:lvlJc w:val="left"/>
      <w:pPr>
        <w:ind w:left="502" w:hanging="360"/>
      </w:pPr>
      <w:rPr>
        <w:rFonts w:ascii="Times New Roman" w:eastAsia="Times New Roman" w:hAnsi="Times New Roman" w:cs="Times New Roman" w:hint="default"/>
      </w:rPr>
    </w:lvl>
    <w:lvl w:ilvl="1" w:tplc="04240003" w:tentative="1">
      <w:start w:val="1"/>
      <w:numFmt w:val="bullet"/>
      <w:lvlText w:val="o"/>
      <w:lvlJc w:val="left"/>
      <w:pPr>
        <w:ind w:left="1222" w:hanging="360"/>
      </w:pPr>
      <w:rPr>
        <w:rFonts w:ascii="Courier New" w:hAnsi="Courier New" w:cs="Courier New" w:hint="default"/>
      </w:rPr>
    </w:lvl>
    <w:lvl w:ilvl="2" w:tplc="04240005" w:tentative="1">
      <w:start w:val="1"/>
      <w:numFmt w:val="bullet"/>
      <w:lvlText w:val=""/>
      <w:lvlJc w:val="left"/>
      <w:pPr>
        <w:ind w:left="1942" w:hanging="360"/>
      </w:pPr>
      <w:rPr>
        <w:rFonts w:ascii="Wingdings" w:hAnsi="Wingdings" w:hint="default"/>
      </w:rPr>
    </w:lvl>
    <w:lvl w:ilvl="3" w:tplc="04240001" w:tentative="1">
      <w:start w:val="1"/>
      <w:numFmt w:val="bullet"/>
      <w:lvlText w:val=""/>
      <w:lvlJc w:val="left"/>
      <w:pPr>
        <w:ind w:left="2662" w:hanging="360"/>
      </w:pPr>
      <w:rPr>
        <w:rFonts w:ascii="Symbol" w:hAnsi="Symbol" w:hint="default"/>
      </w:rPr>
    </w:lvl>
    <w:lvl w:ilvl="4" w:tplc="04240003" w:tentative="1">
      <w:start w:val="1"/>
      <w:numFmt w:val="bullet"/>
      <w:lvlText w:val="o"/>
      <w:lvlJc w:val="left"/>
      <w:pPr>
        <w:ind w:left="3382" w:hanging="360"/>
      </w:pPr>
      <w:rPr>
        <w:rFonts w:ascii="Courier New" w:hAnsi="Courier New" w:cs="Courier New" w:hint="default"/>
      </w:rPr>
    </w:lvl>
    <w:lvl w:ilvl="5" w:tplc="04240005" w:tentative="1">
      <w:start w:val="1"/>
      <w:numFmt w:val="bullet"/>
      <w:lvlText w:val=""/>
      <w:lvlJc w:val="left"/>
      <w:pPr>
        <w:ind w:left="4102" w:hanging="360"/>
      </w:pPr>
      <w:rPr>
        <w:rFonts w:ascii="Wingdings" w:hAnsi="Wingdings" w:hint="default"/>
      </w:rPr>
    </w:lvl>
    <w:lvl w:ilvl="6" w:tplc="04240001" w:tentative="1">
      <w:start w:val="1"/>
      <w:numFmt w:val="bullet"/>
      <w:lvlText w:val=""/>
      <w:lvlJc w:val="left"/>
      <w:pPr>
        <w:ind w:left="4822" w:hanging="360"/>
      </w:pPr>
      <w:rPr>
        <w:rFonts w:ascii="Symbol" w:hAnsi="Symbol" w:hint="default"/>
      </w:rPr>
    </w:lvl>
    <w:lvl w:ilvl="7" w:tplc="04240003" w:tentative="1">
      <w:start w:val="1"/>
      <w:numFmt w:val="bullet"/>
      <w:lvlText w:val="o"/>
      <w:lvlJc w:val="left"/>
      <w:pPr>
        <w:ind w:left="5542" w:hanging="360"/>
      </w:pPr>
      <w:rPr>
        <w:rFonts w:ascii="Courier New" w:hAnsi="Courier New" w:cs="Courier New" w:hint="default"/>
      </w:rPr>
    </w:lvl>
    <w:lvl w:ilvl="8" w:tplc="04240005" w:tentative="1">
      <w:start w:val="1"/>
      <w:numFmt w:val="bullet"/>
      <w:lvlText w:val=""/>
      <w:lvlJc w:val="left"/>
      <w:pPr>
        <w:ind w:left="6262" w:hanging="360"/>
      </w:pPr>
      <w:rPr>
        <w:rFonts w:ascii="Wingdings" w:hAnsi="Wingdings" w:hint="default"/>
      </w:rPr>
    </w:lvl>
  </w:abstractNum>
  <w:abstractNum w:abstractNumId="16" w15:restartNumberingAfterBreak="0">
    <w:nsid w:val="362601B0"/>
    <w:multiLevelType w:val="hybridMultilevel"/>
    <w:tmpl w:val="EF52BE6C"/>
    <w:lvl w:ilvl="0" w:tplc="755CC480">
      <w:start w:val="5"/>
      <w:numFmt w:val="bullet"/>
      <w:lvlText w:val="-"/>
      <w:lvlJc w:val="left"/>
      <w:pPr>
        <w:ind w:left="862" w:hanging="360"/>
      </w:pPr>
      <w:rPr>
        <w:rFonts w:ascii="Times New Roman" w:eastAsia="Calibri" w:hAnsi="Times New Roman" w:cs="Times New Roman" w:hint="default"/>
      </w:rPr>
    </w:lvl>
    <w:lvl w:ilvl="1" w:tplc="04240003" w:tentative="1">
      <w:start w:val="1"/>
      <w:numFmt w:val="bullet"/>
      <w:lvlText w:val="o"/>
      <w:lvlJc w:val="left"/>
      <w:pPr>
        <w:ind w:left="1582" w:hanging="360"/>
      </w:pPr>
      <w:rPr>
        <w:rFonts w:ascii="Courier New" w:hAnsi="Courier New" w:cs="Courier New" w:hint="default"/>
      </w:rPr>
    </w:lvl>
    <w:lvl w:ilvl="2" w:tplc="04240005" w:tentative="1">
      <w:start w:val="1"/>
      <w:numFmt w:val="bullet"/>
      <w:lvlText w:val=""/>
      <w:lvlJc w:val="left"/>
      <w:pPr>
        <w:ind w:left="2302" w:hanging="360"/>
      </w:pPr>
      <w:rPr>
        <w:rFonts w:ascii="Wingdings" w:hAnsi="Wingdings" w:hint="default"/>
      </w:rPr>
    </w:lvl>
    <w:lvl w:ilvl="3" w:tplc="04240001" w:tentative="1">
      <w:start w:val="1"/>
      <w:numFmt w:val="bullet"/>
      <w:lvlText w:val=""/>
      <w:lvlJc w:val="left"/>
      <w:pPr>
        <w:ind w:left="3022" w:hanging="360"/>
      </w:pPr>
      <w:rPr>
        <w:rFonts w:ascii="Symbol" w:hAnsi="Symbol" w:hint="default"/>
      </w:rPr>
    </w:lvl>
    <w:lvl w:ilvl="4" w:tplc="04240003" w:tentative="1">
      <w:start w:val="1"/>
      <w:numFmt w:val="bullet"/>
      <w:lvlText w:val="o"/>
      <w:lvlJc w:val="left"/>
      <w:pPr>
        <w:ind w:left="3742" w:hanging="360"/>
      </w:pPr>
      <w:rPr>
        <w:rFonts w:ascii="Courier New" w:hAnsi="Courier New" w:cs="Courier New" w:hint="default"/>
      </w:rPr>
    </w:lvl>
    <w:lvl w:ilvl="5" w:tplc="04240005" w:tentative="1">
      <w:start w:val="1"/>
      <w:numFmt w:val="bullet"/>
      <w:lvlText w:val=""/>
      <w:lvlJc w:val="left"/>
      <w:pPr>
        <w:ind w:left="4462" w:hanging="360"/>
      </w:pPr>
      <w:rPr>
        <w:rFonts w:ascii="Wingdings" w:hAnsi="Wingdings" w:hint="default"/>
      </w:rPr>
    </w:lvl>
    <w:lvl w:ilvl="6" w:tplc="04240001" w:tentative="1">
      <w:start w:val="1"/>
      <w:numFmt w:val="bullet"/>
      <w:lvlText w:val=""/>
      <w:lvlJc w:val="left"/>
      <w:pPr>
        <w:ind w:left="5182" w:hanging="360"/>
      </w:pPr>
      <w:rPr>
        <w:rFonts w:ascii="Symbol" w:hAnsi="Symbol" w:hint="default"/>
      </w:rPr>
    </w:lvl>
    <w:lvl w:ilvl="7" w:tplc="04240003" w:tentative="1">
      <w:start w:val="1"/>
      <w:numFmt w:val="bullet"/>
      <w:lvlText w:val="o"/>
      <w:lvlJc w:val="left"/>
      <w:pPr>
        <w:ind w:left="5902" w:hanging="360"/>
      </w:pPr>
      <w:rPr>
        <w:rFonts w:ascii="Courier New" w:hAnsi="Courier New" w:cs="Courier New" w:hint="default"/>
      </w:rPr>
    </w:lvl>
    <w:lvl w:ilvl="8" w:tplc="04240005" w:tentative="1">
      <w:start w:val="1"/>
      <w:numFmt w:val="bullet"/>
      <w:lvlText w:val=""/>
      <w:lvlJc w:val="left"/>
      <w:pPr>
        <w:ind w:left="6622" w:hanging="360"/>
      </w:pPr>
      <w:rPr>
        <w:rFonts w:ascii="Wingdings" w:hAnsi="Wingdings" w:hint="default"/>
      </w:rPr>
    </w:lvl>
  </w:abstractNum>
  <w:abstractNum w:abstractNumId="17" w15:restartNumberingAfterBreak="0">
    <w:nsid w:val="375D311E"/>
    <w:multiLevelType w:val="hybridMultilevel"/>
    <w:tmpl w:val="C3D44B5E"/>
    <w:lvl w:ilvl="0" w:tplc="87F44266">
      <w:start w:val="1"/>
      <w:numFmt w:val="decimal"/>
      <w:lvlText w:val="%1."/>
      <w:lvlJc w:val="left"/>
      <w:pPr>
        <w:ind w:left="380" w:hanging="360"/>
      </w:pPr>
      <w:rPr>
        <w:rFonts w:hint="default"/>
      </w:rPr>
    </w:lvl>
    <w:lvl w:ilvl="1" w:tplc="04240019" w:tentative="1">
      <w:start w:val="1"/>
      <w:numFmt w:val="lowerLetter"/>
      <w:lvlText w:val="%2."/>
      <w:lvlJc w:val="left"/>
      <w:pPr>
        <w:ind w:left="1100" w:hanging="360"/>
      </w:pPr>
    </w:lvl>
    <w:lvl w:ilvl="2" w:tplc="0424001B" w:tentative="1">
      <w:start w:val="1"/>
      <w:numFmt w:val="lowerRoman"/>
      <w:lvlText w:val="%3."/>
      <w:lvlJc w:val="right"/>
      <w:pPr>
        <w:ind w:left="1820" w:hanging="180"/>
      </w:pPr>
    </w:lvl>
    <w:lvl w:ilvl="3" w:tplc="0424000F" w:tentative="1">
      <w:start w:val="1"/>
      <w:numFmt w:val="decimal"/>
      <w:lvlText w:val="%4."/>
      <w:lvlJc w:val="left"/>
      <w:pPr>
        <w:ind w:left="2540" w:hanging="360"/>
      </w:pPr>
    </w:lvl>
    <w:lvl w:ilvl="4" w:tplc="04240019" w:tentative="1">
      <w:start w:val="1"/>
      <w:numFmt w:val="lowerLetter"/>
      <w:lvlText w:val="%5."/>
      <w:lvlJc w:val="left"/>
      <w:pPr>
        <w:ind w:left="3260" w:hanging="360"/>
      </w:pPr>
    </w:lvl>
    <w:lvl w:ilvl="5" w:tplc="0424001B" w:tentative="1">
      <w:start w:val="1"/>
      <w:numFmt w:val="lowerRoman"/>
      <w:lvlText w:val="%6."/>
      <w:lvlJc w:val="right"/>
      <w:pPr>
        <w:ind w:left="3980" w:hanging="180"/>
      </w:pPr>
    </w:lvl>
    <w:lvl w:ilvl="6" w:tplc="0424000F" w:tentative="1">
      <w:start w:val="1"/>
      <w:numFmt w:val="decimal"/>
      <w:lvlText w:val="%7."/>
      <w:lvlJc w:val="left"/>
      <w:pPr>
        <w:ind w:left="4700" w:hanging="360"/>
      </w:pPr>
    </w:lvl>
    <w:lvl w:ilvl="7" w:tplc="04240019" w:tentative="1">
      <w:start w:val="1"/>
      <w:numFmt w:val="lowerLetter"/>
      <w:lvlText w:val="%8."/>
      <w:lvlJc w:val="left"/>
      <w:pPr>
        <w:ind w:left="5420" w:hanging="360"/>
      </w:pPr>
    </w:lvl>
    <w:lvl w:ilvl="8" w:tplc="0424001B" w:tentative="1">
      <w:start w:val="1"/>
      <w:numFmt w:val="lowerRoman"/>
      <w:lvlText w:val="%9."/>
      <w:lvlJc w:val="right"/>
      <w:pPr>
        <w:ind w:left="6140" w:hanging="180"/>
      </w:pPr>
    </w:lvl>
  </w:abstractNum>
  <w:abstractNum w:abstractNumId="18" w15:restartNumberingAfterBreak="0">
    <w:nsid w:val="3D2F67BD"/>
    <w:multiLevelType w:val="hybridMultilevel"/>
    <w:tmpl w:val="3FD8A44A"/>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9" w15:restartNumberingAfterBreak="0">
    <w:nsid w:val="3ED5253E"/>
    <w:multiLevelType w:val="hybridMultilevel"/>
    <w:tmpl w:val="1A14B78C"/>
    <w:lvl w:ilvl="0" w:tplc="8188BA3C">
      <w:start w:val="11"/>
      <w:numFmt w:val="bullet"/>
      <w:lvlText w:val="-"/>
      <w:lvlJc w:val="left"/>
      <w:pPr>
        <w:ind w:left="720" w:hanging="360"/>
      </w:pPr>
      <w:rPr>
        <w:rFonts w:ascii="Arial" w:eastAsia="Times New Roman" w:hAnsi="Arial" w:cs="Aria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20" w15:restartNumberingAfterBreak="0">
    <w:nsid w:val="455C303A"/>
    <w:multiLevelType w:val="hybridMultilevel"/>
    <w:tmpl w:val="6C768B06"/>
    <w:lvl w:ilvl="0" w:tplc="0AD87316">
      <w:start w:val="11"/>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1" w15:restartNumberingAfterBreak="0">
    <w:nsid w:val="4639351E"/>
    <w:multiLevelType w:val="multilevel"/>
    <w:tmpl w:val="EEC46804"/>
    <w:lvl w:ilvl="0">
      <w:start w:val="1"/>
      <w:numFmt w:val="bullet"/>
      <w:lvlText w:val="-"/>
      <w:lvlJc w:val="left"/>
      <w:rPr>
        <w:rFonts w:ascii="Times New Roman" w:eastAsia="Times New Roman" w:hAnsi="Times New Roman" w:cs="Times New Roman"/>
        <w:b/>
        <w:bCs/>
        <w:i w:val="0"/>
        <w:iCs w:val="0"/>
        <w:smallCaps w:val="0"/>
        <w:strike w:val="0"/>
        <w:color w:val="000000"/>
        <w:spacing w:val="0"/>
        <w:w w:val="100"/>
        <w:position w:val="0"/>
        <w:sz w:val="24"/>
        <w:szCs w:val="24"/>
        <w:u w:val="none"/>
        <w:lang w:val="sl-SI"/>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47926953"/>
    <w:multiLevelType w:val="hybridMultilevel"/>
    <w:tmpl w:val="B8227216"/>
    <w:lvl w:ilvl="0" w:tplc="849A6A84">
      <w:start w:val="6"/>
      <w:numFmt w:val="bullet"/>
      <w:lvlText w:val="-"/>
      <w:lvlJc w:val="left"/>
      <w:pPr>
        <w:ind w:left="1080" w:hanging="360"/>
      </w:pPr>
      <w:rPr>
        <w:rFonts w:ascii="Times New Roman" w:eastAsia="Times New Roman" w:hAnsi="Times New Roman" w:cs="Times New Roman"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23" w15:restartNumberingAfterBreak="0">
    <w:nsid w:val="4E624A59"/>
    <w:multiLevelType w:val="multilevel"/>
    <w:tmpl w:val="4126DBF4"/>
    <w:lvl w:ilvl="0">
      <w:start w:val="1"/>
      <w:numFmt w:val="decimal"/>
      <w:lvlText w:val="%1."/>
      <w:lvlJc w:val="left"/>
      <w:pPr>
        <w:tabs>
          <w:tab w:val="num" w:pos="720"/>
        </w:tabs>
        <w:ind w:left="720" w:hanging="360"/>
      </w:pPr>
      <w:rPr>
        <w:rFonts w:ascii="Times New Roman" w:eastAsia="Times New Roman" w:hAnsi="Times New Roman" w:cs="Arial"/>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15:restartNumberingAfterBreak="0">
    <w:nsid w:val="4E89208B"/>
    <w:multiLevelType w:val="hybridMultilevel"/>
    <w:tmpl w:val="3314E82E"/>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5" w15:restartNumberingAfterBreak="0">
    <w:nsid w:val="50A640A4"/>
    <w:multiLevelType w:val="hybridMultilevel"/>
    <w:tmpl w:val="D6A29B28"/>
    <w:lvl w:ilvl="0" w:tplc="787E008A">
      <w:start w:val="1"/>
      <w:numFmt w:val="decimal"/>
      <w:lvlText w:val="%1."/>
      <w:lvlJc w:val="left"/>
      <w:pPr>
        <w:tabs>
          <w:tab w:val="num" w:pos="643"/>
        </w:tabs>
        <w:ind w:left="643" w:hanging="360"/>
      </w:pPr>
      <w:rPr>
        <w:rFonts w:ascii="Times New Roman" w:eastAsia="Times New Roman" w:hAnsi="Times New Roman" w:cs="Arial"/>
        <w:color w:val="auto"/>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26" w15:restartNumberingAfterBreak="0">
    <w:nsid w:val="57661D8B"/>
    <w:multiLevelType w:val="hybridMultilevel"/>
    <w:tmpl w:val="1772EF7A"/>
    <w:lvl w:ilvl="0" w:tplc="B7A4A428">
      <w:start w:val="7"/>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7" w15:restartNumberingAfterBreak="0">
    <w:nsid w:val="5BFC279A"/>
    <w:multiLevelType w:val="hybridMultilevel"/>
    <w:tmpl w:val="C0E4A4E4"/>
    <w:lvl w:ilvl="0" w:tplc="38E07242">
      <w:start w:val="1"/>
      <w:numFmt w:val="decimal"/>
      <w:lvlText w:val="%1."/>
      <w:lvlJc w:val="left"/>
      <w:pPr>
        <w:ind w:left="720" w:hanging="360"/>
      </w:pPr>
      <w:rPr>
        <w:rFonts w:hint="default"/>
        <w:b w:val="0"/>
        <w:color w:val="auto"/>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8" w15:restartNumberingAfterBreak="0">
    <w:nsid w:val="5EB75910"/>
    <w:multiLevelType w:val="hybridMultilevel"/>
    <w:tmpl w:val="6EBEDAD2"/>
    <w:lvl w:ilvl="0" w:tplc="38E07242">
      <w:start w:val="1"/>
      <w:numFmt w:val="decimal"/>
      <w:lvlText w:val="%1."/>
      <w:lvlJc w:val="left"/>
      <w:pPr>
        <w:ind w:left="720" w:hanging="360"/>
      </w:pPr>
      <w:rPr>
        <w:rFonts w:hint="default"/>
        <w:b w:val="0"/>
        <w:color w:val="auto"/>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9" w15:restartNumberingAfterBreak="0">
    <w:nsid w:val="5F7E34F8"/>
    <w:multiLevelType w:val="hybridMultilevel"/>
    <w:tmpl w:val="7E1C963A"/>
    <w:lvl w:ilvl="0" w:tplc="A6E8BF96">
      <w:numFmt w:val="bullet"/>
      <w:lvlText w:val="-"/>
      <w:lvlJc w:val="left"/>
      <w:pPr>
        <w:ind w:left="1080" w:hanging="360"/>
      </w:pPr>
      <w:rPr>
        <w:rFonts w:ascii="Times New Roman" w:eastAsia="Times New Roman" w:hAnsi="Times New Roman" w:cs="Times New Roman" w:hint="default"/>
      </w:rPr>
    </w:lvl>
    <w:lvl w:ilvl="1" w:tplc="04240003">
      <w:start w:val="1"/>
      <w:numFmt w:val="bullet"/>
      <w:lvlText w:val="o"/>
      <w:lvlJc w:val="left"/>
      <w:pPr>
        <w:ind w:left="1800" w:hanging="360"/>
      </w:pPr>
      <w:rPr>
        <w:rFonts w:ascii="Courier New" w:hAnsi="Courier New" w:cs="Courier New" w:hint="default"/>
      </w:rPr>
    </w:lvl>
    <w:lvl w:ilvl="2" w:tplc="04240005">
      <w:start w:val="1"/>
      <w:numFmt w:val="bullet"/>
      <w:lvlText w:val=""/>
      <w:lvlJc w:val="left"/>
      <w:pPr>
        <w:ind w:left="2520" w:hanging="360"/>
      </w:pPr>
      <w:rPr>
        <w:rFonts w:ascii="Wingdings" w:hAnsi="Wingdings" w:hint="default"/>
      </w:rPr>
    </w:lvl>
    <w:lvl w:ilvl="3" w:tplc="04240001">
      <w:start w:val="1"/>
      <w:numFmt w:val="bullet"/>
      <w:lvlText w:val=""/>
      <w:lvlJc w:val="left"/>
      <w:pPr>
        <w:ind w:left="3240" w:hanging="360"/>
      </w:pPr>
      <w:rPr>
        <w:rFonts w:ascii="Symbol" w:hAnsi="Symbol" w:hint="default"/>
      </w:rPr>
    </w:lvl>
    <w:lvl w:ilvl="4" w:tplc="04240003">
      <w:start w:val="1"/>
      <w:numFmt w:val="bullet"/>
      <w:lvlText w:val="o"/>
      <w:lvlJc w:val="left"/>
      <w:pPr>
        <w:ind w:left="3960" w:hanging="360"/>
      </w:pPr>
      <w:rPr>
        <w:rFonts w:ascii="Courier New" w:hAnsi="Courier New" w:cs="Courier New" w:hint="default"/>
      </w:rPr>
    </w:lvl>
    <w:lvl w:ilvl="5" w:tplc="04240005">
      <w:start w:val="1"/>
      <w:numFmt w:val="bullet"/>
      <w:lvlText w:val=""/>
      <w:lvlJc w:val="left"/>
      <w:pPr>
        <w:ind w:left="4680" w:hanging="360"/>
      </w:pPr>
      <w:rPr>
        <w:rFonts w:ascii="Wingdings" w:hAnsi="Wingdings" w:hint="default"/>
      </w:rPr>
    </w:lvl>
    <w:lvl w:ilvl="6" w:tplc="04240001">
      <w:start w:val="1"/>
      <w:numFmt w:val="bullet"/>
      <w:lvlText w:val=""/>
      <w:lvlJc w:val="left"/>
      <w:pPr>
        <w:ind w:left="5400" w:hanging="360"/>
      </w:pPr>
      <w:rPr>
        <w:rFonts w:ascii="Symbol" w:hAnsi="Symbol" w:hint="default"/>
      </w:rPr>
    </w:lvl>
    <w:lvl w:ilvl="7" w:tplc="04240003">
      <w:start w:val="1"/>
      <w:numFmt w:val="bullet"/>
      <w:lvlText w:val="o"/>
      <w:lvlJc w:val="left"/>
      <w:pPr>
        <w:ind w:left="6120" w:hanging="360"/>
      </w:pPr>
      <w:rPr>
        <w:rFonts w:ascii="Courier New" w:hAnsi="Courier New" w:cs="Courier New" w:hint="default"/>
      </w:rPr>
    </w:lvl>
    <w:lvl w:ilvl="8" w:tplc="04240005">
      <w:start w:val="1"/>
      <w:numFmt w:val="bullet"/>
      <w:lvlText w:val=""/>
      <w:lvlJc w:val="left"/>
      <w:pPr>
        <w:ind w:left="6840" w:hanging="360"/>
      </w:pPr>
      <w:rPr>
        <w:rFonts w:ascii="Wingdings" w:hAnsi="Wingdings" w:hint="default"/>
      </w:rPr>
    </w:lvl>
  </w:abstractNum>
  <w:abstractNum w:abstractNumId="30" w15:restartNumberingAfterBreak="0">
    <w:nsid w:val="60A56406"/>
    <w:multiLevelType w:val="hybridMultilevel"/>
    <w:tmpl w:val="216C7522"/>
    <w:lvl w:ilvl="0" w:tplc="11821000">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1" w15:restartNumberingAfterBreak="0">
    <w:nsid w:val="618D3498"/>
    <w:multiLevelType w:val="hybridMultilevel"/>
    <w:tmpl w:val="3104F44A"/>
    <w:lvl w:ilvl="0" w:tplc="38E07242">
      <w:start w:val="1"/>
      <w:numFmt w:val="decimal"/>
      <w:lvlText w:val="%1."/>
      <w:lvlJc w:val="left"/>
      <w:pPr>
        <w:ind w:left="720" w:hanging="360"/>
      </w:pPr>
      <w:rPr>
        <w:rFonts w:hint="default"/>
        <w:b w:val="0"/>
        <w:color w:val="auto"/>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2" w15:restartNumberingAfterBreak="0">
    <w:nsid w:val="61C050B0"/>
    <w:multiLevelType w:val="hybridMultilevel"/>
    <w:tmpl w:val="8D5C8E4A"/>
    <w:lvl w:ilvl="0" w:tplc="38E07242">
      <w:start w:val="1"/>
      <w:numFmt w:val="decimal"/>
      <w:lvlText w:val="%1."/>
      <w:lvlJc w:val="left"/>
      <w:pPr>
        <w:ind w:left="720" w:hanging="360"/>
      </w:pPr>
      <w:rPr>
        <w:rFonts w:hint="default"/>
        <w:b w:val="0"/>
        <w:color w:val="auto"/>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3" w15:restartNumberingAfterBreak="0">
    <w:nsid w:val="66E241BD"/>
    <w:multiLevelType w:val="hybridMultilevel"/>
    <w:tmpl w:val="15F018D8"/>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4" w15:restartNumberingAfterBreak="0">
    <w:nsid w:val="74C33AFD"/>
    <w:multiLevelType w:val="hybridMultilevel"/>
    <w:tmpl w:val="C2887AD0"/>
    <w:lvl w:ilvl="0" w:tplc="ACB8AEA0">
      <w:start w:val="11"/>
      <w:numFmt w:val="bullet"/>
      <w:lvlText w:val="-"/>
      <w:lvlJc w:val="left"/>
      <w:pPr>
        <w:ind w:left="720" w:hanging="360"/>
      </w:pPr>
      <w:rPr>
        <w:rFonts w:ascii="Arial" w:eastAsia="Times New Roman" w:hAnsi="Arial" w:cs="Aria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35" w15:restartNumberingAfterBreak="0">
    <w:nsid w:val="7871551D"/>
    <w:multiLevelType w:val="hybridMultilevel"/>
    <w:tmpl w:val="A6661324"/>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36" w15:restartNumberingAfterBreak="0">
    <w:nsid w:val="7BAE1045"/>
    <w:multiLevelType w:val="hybridMultilevel"/>
    <w:tmpl w:val="008A1C88"/>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7" w15:restartNumberingAfterBreak="0">
    <w:nsid w:val="7D685A69"/>
    <w:multiLevelType w:val="hybridMultilevel"/>
    <w:tmpl w:val="BF9678E6"/>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8" w15:restartNumberingAfterBreak="0">
    <w:nsid w:val="7DAA2723"/>
    <w:multiLevelType w:val="multilevel"/>
    <w:tmpl w:val="6B50775C"/>
    <w:lvl w:ilvl="0">
      <w:start w:val="1"/>
      <w:numFmt w:val="decimal"/>
      <w:lvlText w:val="%1."/>
      <w:lvlJc w:val="left"/>
      <w:pPr>
        <w:tabs>
          <w:tab w:val="num" w:pos="720"/>
        </w:tabs>
        <w:ind w:left="720" w:hanging="360"/>
      </w:pPr>
      <w:rPr>
        <w:rFonts w:ascii="Times New Roman" w:eastAsia="Times New Roman" w:hAnsi="Times New Roman" w:cs="Arial"/>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9" w15:restartNumberingAfterBreak="0">
    <w:nsid w:val="7E3B665B"/>
    <w:multiLevelType w:val="hybridMultilevel"/>
    <w:tmpl w:val="46886386"/>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25"/>
  </w:num>
  <w:num w:numId="2">
    <w:abstractNumId w:val="27"/>
  </w:num>
  <w:num w:numId="3">
    <w:abstractNumId w:val="36"/>
  </w:num>
  <w:num w:numId="4">
    <w:abstractNumId w:val="18"/>
  </w:num>
  <w:num w:numId="5">
    <w:abstractNumId w:val="0"/>
  </w:num>
  <w:num w:numId="6">
    <w:abstractNumId w:val="3"/>
  </w:num>
  <w:num w:numId="7">
    <w:abstractNumId w:val="38"/>
  </w:num>
  <w:num w:numId="8">
    <w:abstractNumId w:val="23"/>
  </w:num>
  <w:num w:numId="9">
    <w:abstractNumId w:val="26"/>
  </w:num>
  <w:num w:numId="10">
    <w:abstractNumId w:val="24"/>
  </w:num>
  <w:num w:numId="11">
    <w:abstractNumId w:val="7"/>
  </w:num>
  <w:num w:numId="12">
    <w:abstractNumId w:val="5"/>
  </w:num>
  <w:num w:numId="13">
    <w:abstractNumId w:val="2"/>
  </w:num>
  <w:num w:numId="14">
    <w:abstractNumId w:val="20"/>
  </w:num>
  <w:num w:numId="15">
    <w:abstractNumId w:val="22"/>
  </w:num>
  <w:num w:numId="16">
    <w:abstractNumId w:val="16"/>
  </w:num>
  <w:num w:numId="17">
    <w:abstractNumId w:val="15"/>
  </w:num>
  <w:num w:numId="18">
    <w:abstractNumId w:val="32"/>
  </w:num>
  <w:num w:numId="19">
    <w:abstractNumId w:val="28"/>
  </w:num>
  <w:num w:numId="20">
    <w:abstractNumId w:val="13"/>
  </w:num>
  <w:num w:numId="21">
    <w:abstractNumId w:val="1"/>
  </w:num>
  <w:num w:numId="22">
    <w:abstractNumId w:val="14"/>
  </w:num>
  <w:num w:numId="23">
    <w:abstractNumId w:val="30"/>
  </w:num>
  <w:num w:numId="24">
    <w:abstractNumId w:val="31"/>
  </w:num>
  <w:num w:numId="25">
    <w:abstractNumId w:val="39"/>
  </w:num>
  <w:num w:numId="26">
    <w:abstractNumId w:val="34"/>
  </w:num>
  <w:num w:numId="27">
    <w:abstractNumId w:val="4"/>
  </w:num>
  <w:num w:numId="28">
    <w:abstractNumId w:val="33"/>
  </w:num>
  <w:num w:numId="29">
    <w:abstractNumId w:val="6"/>
  </w:num>
  <w:num w:numId="30">
    <w:abstractNumId w:val="21"/>
  </w:num>
  <w:num w:numId="31">
    <w:abstractNumId w:val="17"/>
  </w:num>
  <w:num w:numId="32">
    <w:abstractNumId w:val="10"/>
  </w:num>
  <w:num w:numId="3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8"/>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9"/>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9"/>
  </w:num>
  <w:num w:numId="3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7"/>
  </w:num>
  <w:num w:numId="40">
    <w:abstractNumId w:val="20"/>
  </w:num>
  <w:num w:numId="41">
    <w:abstractNumId w:val="19"/>
  </w:num>
  <w:num w:numId="4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5"/>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8"/>
    <o:shapelayout v:ext="edit">
      <o:idmap v:ext="edit" data="1"/>
    </o:shapelayout>
  </w:shapeDefaults>
  <w:decimalSymbol w:val=","/>
  <w:listSeparator w:val=";"/>
  <w15:docId w15:val="{52D47FC9-D187-47FD-B70A-F24D99355C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Pr>
      <w:rFonts w:ascii="Arial" w:hAnsi="Arial" w:cs="Arial"/>
      <w:sz w:val="24"/>
      <w:szCs w:val="24"/>
    </w:rPr>
  </w:style>
  <w:style w:type="paragraph" w:styleId="Naslov1">
    <w:name w:val="heading 1"/>
    <w:basedOn w:val="Navaden"/>
    <w:next w:val="Navaden"/>
    <w:qFormat/>
    <w:pPr>
      <w:keepNext/>
      <w:tabs>
        <w:tab w:val="right" w:pos="4537"/>
      </w:tabs>
      <w:jc w:val="center"/>
      <w:outlineLvl w:val="0"/>
    </w:pPr>
    <w:rPr>
      <w:rFonts w:ascii="Times New Roman" w:hAnsi="Times New Roman" w:cs="Times New Roman"/>
      <w:b/>
      <w:bCs/>
    </w:rPr>
  </w:style>
  <w:style w:type="paragraph" w:styleId="Naslov2">
    <w:name w:val="heading 2"/>
    <w:basedOn w:val="Navaden"/>
    <w:next w:val="Navaden"/>
    <w:qFormat/>
    <w:pPr>
      <w:keepNext/>
      <w:jc w:val="both"/>
      <w:outlineLvl w:val="1"/>
    </w:pPr>
    <w:rPr>
      <w:rFonts w:ascii="Times New Roman" w:hAnsi="Times New Roman" w:cs="Times New Roman"/>
      <w:b/>
      <w:bCs/>
    </w:rPr>
  </w:style>
  <w:style w:type="paragraph" w:styleId="Naslov3">
    <w:name w:val="heading 3"/>
    <w:basedOn w:val="Navaden"/>
    <w:next w:val="Navaden"/>
    <w:qFormat/>
    <w:pPr>
      <w:keepNext/>
      <w:outlineLvl w:val="2"/>
    </w:pPr>
    <w:rPr>
      <w:rFonts w:ascii="Times New Roman" w:hAnsi="Times New Roman" w:cs="Times New Roman"/>
      <w:b/>
      <w:bCs/>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Telobesedila">
    <w:name w:val="Body Text"/>
    <w:basedOn w:val="Navaden"/>
    <w:pPr>
      <w:jc w:val="both"/>
    </w:pPr>
    <w:rPr>
      <w:rFonts w:ascii="Times New Roman" w:hAnsi="Times New Roman" w:cs="Times New Roman"/>
    </w:rPr>
  </w:style>
  <w:style w:type="paragraph" w:styleId="Telobesedila2">
    <w:name w:val="Body Text 2"/>
    <w:basedOn w:val="Navaden"/>
    <w:rPr>
      <w:rFonts w:ascii="Times New Roman" w:hAnsi="Times New Roman" w:cs="Times New Roman"/>
      <w:b/>
      <w:bCs/>
    </w:rPr>
  </w:style>
  <w:style w:type="paragraph" w:styleId="Telobesedila3">
    <w:name w:val="Body Text 3"/>
    <w:basedOn w:val="Navaden"/>
    <w:pPr>
      <w:tabs>
        <w:tab w:val="right" w:pos="4537"/>
      </w:tabs>
      <w:jc w:val="both"/>
    </w:pPr>
    <w:rPr>
      <w:rFonts w:ascii="Times New Roman" w:hAnsi="Times New Roman" w:cs="Times New Roman"/>
      <w:b/>
      <w:bCs/>
    </w:rPr>
  </w:style>
  <w:style w:type="paragraph" w:styleId="Glava">
    <w:name w:val="header"/>
    <w:basedOn w:val="Navaden"/>
    <w:pPr>
      <w:tabs>
        <w:tab w:val="center" w:pos="4536"/>
        <w:tab w:val="right" w:pos="9072"/>
      </w:tabs>
    </w:pPr>
  </w:style>
  <w:style w:type="paragraph" w:styleId="Noga">
    <w:name w:val="footer"/>
    <w:basedOn w:val="Navaden"/>
    <w:pPr>
      <w:tabs>
        <w:tab w:val="center" w:pos="4536"/>
        <w:tab w:val="right" w:pos="9072"/>
      </w:tabs>
    </w:pPr>
  </w:style>
  <w:style w:type="character" w:styleId="tevilkastrani">
    <w:name w:val="page number"/>
    <w:basedOn w:val="Privzetapisavaodstavka"/>
  </w:style>
  <w:style w:type="character" w:styleId="Hiperpovezava">
    <w:name w:val="Hyperlink"/>
    <w:rPr>
      <w:color w:val="0000FF"/>
      <w:u w:val="single"/>
    </w:rPr>
  </w:style>
  <w:style w:type="paragraph" w:styleId="Besedilooblaka">
    <w:name w:val="Balloon Text"/>
    <w:basedOn w:val="Navaden"/>
    <w:link w:val="BesedilooblakaZnak"/>
    <w:rPr>
      <w:rFonts w:ascii="Tahoma" w:hAnsi="Tahoma" w:cs="Tahoma"/>
      <w:sz w:val="16"/>
      <w:szCs w:val="16"/>
    </w:rPr>
  </w:style>
  <w:style w:type="character" w:customStyle="1" w:styleId="BesedilooblakaZnak">
    <w:name w:val="Besedilo oblačka Znak"/>
    <w:link w:val="Besedilooblaka"/>
    <w:rPr>
      <w:rFonts w:ascii="Tahoma" w:hAnsi="Tahoma" w:cs="Tahoma"/>
      <w:sz w:val="16"/>
      <w:szCs w:val="16"/>
    </w:rPr>
  </w:style>
  <w:style w:type="paragraph" w:styleId="Odstavekseznama">
    <w:name w:val="List Paragraph"/>
    <w:basedOn w:val="Navaden"/>
    <w:uiPriority w:val="34"/>
    <w:qFormat/>
    <w:pPr>
      <w:ind w:left="720"/>
      <w:contextualSpacing/>
    </w:pPr>
  </w:style>
  <w:style w:type="character" w:styleId="Besedilooznabemesta">
    <w:name w:val="Placeholder Text"/>
    <w:basedOn w:val="Privzetapisavaodstavka"/>
    <w:uiPriority w:val="99"/>
    <w:semiHidden/>
    <w:rPr>
      <w:color w:val="808080"/>
    </w:rPr>
  </w:style>
  <w:style w:type="character" w:customStyle="1" w:styleId="Bodytext">
    <w:name w:val="Body text_"/>
    <w:basedOn w:val="Privzetapisavaodstavka"/>
    <w:link w:val="Telobesedila30"/>
    <w:rPr>
      <w:rFonts w:ascii="Book Antiqua" w:eastAsia="Book Antiqua" w:hAnsi="Book Antiqua" w:cs="Book Antiqua"/>
      <w:sz w:val="19"/>
      <w:szCs w:val="19"/>
      <w:shd w:val="clear" w:color="auto" w:fill="FFFFFF"/>
    </w:rPr>
  </w:style>
  <w:style w:type="character" w:customStyle="1" w:styleId="Bodytext8pt">
    <w:name w:val="Body text + 8 pt"/>
    <w:basedOn w:val="Bodytext"/>
    <w:rPr>
      <w:rFonts w:ascii="Book Antiqua" w:eastAsia="Book Antiqua" w:hAnsi="Book Antiqua" w:cs="Book Antiqua"/>
      <w:sz w:val="16"/>
      <w:szCs w:val="16"/>
      <w:shd w:val="clear" w:color="auto" w:fill="FFFFFF"/>
    </w:rPr>
  </w:style>
  <w:style w:type="paragraph" w:customStyle="1" w:styleId="Telobesedila30">
    <w:name w:val="Telo besedila3"/>
    <w:basedOn w:val="Navaden"/>
    <w:link w:val="Bodytext"/>
    <w:pPr>
      <w:shd w:val="clear" w:color="auto" w:fill="FFFFFF"/>
      <w:spacing w:line="278" w:lineRule="exact"/>
      <w:ind w:hanging="380"/>
    </w:pPr>
    <w:rPr>
      <w:rFonts w:ascii="Book Antiqua" w:eastAsia="Book Antiqua" w:hAnsi="Book Antiqua" w:cs="Book Antiqua"/>
      <w:sz w:val="19"/>
      <w:szCs w:val="19"/>
    </w:rPr>
  </w:style>
  <w:style w:type="character" w:customStyle="1" w:styleId="fontstyle01">
    <w:name w:val="fontstyle01"/>
    <w:basedOn w:val="Privzetapisavaodstavka"/>
    <w:rPr>
      <w:rFonts w:ascii="Times New Roman" w:hAnsi="Times New Roman" w:cs="Times New Roman" w:hint="default"/>
      <w:b w:val="0"/>
      <w:bCs w:val="0"/>
      <w:i w:val="0"/>
      <w:iCs w:val="0"/>
      <w:color w:val="000000"/>
      <w:sz w:val="24"/>
      <w:szCs w:val="24"/>
    </w:rPr>
  </w:style>
  <w:style w:type="character" w:customStyle="1" w:styleId="fontstyle21">
    <w:name w:val="fontstyle21"/>
    <w:basedOn w:val="Privzetapisavaodstavka"/>
    <w:rPr>
      <w:rFonts w:ascii="Times New Roman" w:hAnsi="Times New Roman" w:cs="Times New Roman" w:hint="default"/>
      <w:b/>
      <w:bCs/>
      <w:i w:val="0"/>
      <w:iCs w:val="0"/>
      <w:color w:val="000000"/>
      <w:sz w:val="24"/>
      <w:szCs w:val="24"/>
    </w:rPr>
  </w:style>
  <w:style w:type="character" w:customStyle="1" w:styleId="FontStyle17">
    <w:name w:val="Font Style17"/>
    <w:uiPriority w:val="99"/>
    <w:rPr>
      <w:rFonts w:ascii="Times New Roman" w:hAnsi="Times New Roman" w:cs="Times New Roman"/>
      <w:sz w:val="20"/>
      <w:szCs w:val="20"/>
    </w:rPr>
  </w:style>
  <w:style w:type="character" w:customStyle="1" w:styleId="acopre">
    <w:name w:val="acopre"/>
    <w:basedOn w:val="Privzetapisavaodstavka"/>
  </w:style>
  <w:style w:type="character" w:styleId="Poudarek">
    <w:name w:val="Emphasis"/>
    <w:basedOn w:val="Privzetapisavaodstavka"/>
    <w:uiPriority w:val="20"/>
    <w:qFormat/>
    <w:rPr>
      <w:i/>
      <w:iCs/>
    </w:rPr>
  </w:style>
  <w:style w:type="paragraph" w:customStyle="1" w:styleId="Srednjamrea21">
    <w:name w:val="Srednja mreža 21"/>
    <w:basedOn w:val="Navaden"/>
    <w:uiPriority w:val="1"/>
    <w:rPr>
      <w:rFonts w:ascii="Trebuchet MS" w:eastAsiaTheme="minorHAnsi" w:hAnsi="Trebuchet MS" w:cs="Times New Roman"/>
      <w:sz w:val="20"/>
      <w:szCs w:val="20"/>
      <w:lang w:eastAsia="en-US"/>
    </w:rPr>
  </w:style>
  <w:style w:type="table" w:styleId="Tabelamrea">
    <w:name w:val="Table Grid"/>
    <w:basedOn w:val="Navadnatabela"/>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lobesedila1">
    <w:name w:val="Telo besedila1"/>
    <w:basedOn w:val="Navaden"/>
    <w:pPr>
      <w:widowControl w:val="0"/>
      <w:shd w:val="clear" w:color="auto" w:fill="FFFFFF"/>
      <w:spacing w:line="274" w:lineRule="exact"/>
      <w:ind w:hanging="360"/>
      <w:jc w:val="center"/>
    </w:pPr>
    <w:rPr>
      <w:rFonts w:ascii="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079694">
      <w:bodyDiv w:val="1"/>
      <w:marLeft w:val="0"/>
      <w:marRight w:val="0"/>
      <w:marTop w:val="0"/>
      <w:marBottom w:val="0"/>
      <w:divBdr>
        <w:top w:val="none" w:sz="0" w:space="0" w:color="auto"/>
        <w:left w:val="none" w:sz="0" w:space="0" w:color="auto"/>
        <w:bottom w:val="none" w:sz="0" w:space="0" w:color="auto"/>
        <w:right w:val="none" w:sz="0" w:space="0" w:color="auto"/>
      </w:divBdr>
    </w:div>
    <w:div w:id="153226653">
      <w:bodyDiv w:val="1"/>
      <w:marLeft w:val="0"/>
      <w:marRight w:val="0"/>
      <w:marTop w:val="0"/>
      <w:marBottom w:val="0"/>
      <w:divBdr>
        <w:top w:val="none" w:sz="0" w:space="0" w:color="auto"/>
        <w:left w:val="none" w:sz="0" w:space="0" w:color="auto"/>
        <w:bottom w:val="none" w:sz="0" w:space="0" w:color="auto"/>
        <w:right w:val="none" w:sz="0" w:space="0" w:color="auto"/>
      </w:divBdr>
    </w:div>
    <w:div w:id="582180617">
      <w:bodyDiv w:val="1"/>
      <w:marLeft w:val="0"/>
      <w:marRight w:val="0"/>
      <w:marTop w:val="0"/>
      <w:marBottom w:val="0"/>
      <w:divBdr>
        <w:top w:val="none" w:sz="0" w:space="0" w:color="auto"/>
        <w:left w:val="none" w:sz="0" w:space="0" w:color="auto"/>
        <w:bottom w:val="none" w:sz="0" w:space="0" w:color="auto"/>
        <w:right w:val="none" w:sz="0" w:space="0" w:color="auto"/>
      </w:divBdr>
    </w:div>
    <w:div w:id="1242445606">
      <w:bodyDiv w:val="1"/>
      <w:marLeft w:val="0"/>
      <w:marRight w:val="0"/>
      <w:marTop w:val="0"/>
      <w:marBottom w:val="0"/>
      <w:divBdr>
        <w:top w:val="none" w:sz="0" w:space="0" w:color="auto"/>
        <w:left w:val="none" w:sz="0" w:space="0" w:color="auto"/>
        <w:bottom w:val="none" w:sz="0" w:space="0" w:color="auto"/>
        <w:right w:val="none" w:sz="0" w:space="0" w:color="auto"/>
      </w:divBdr>
    </w:div>
    <w:div w:id="1334994010">
      <w:bodyDiv w:val="1"/>
      <w:marLeft w:val="0"/>
      <w:marRight w:val="0"/>
      <w:marTop w:val="0"/>
      <w:marBottom w:val="0"/>
      <w:divBdr>
        <w:top w:val="none" w:sz="0" w:space="0" w:color="auto"/>
        <w:left w:val="none" w:sz="0" w:space="0" w:color="auto"/>
        <w:bottom w:val="none" w:sz="0" w:space="0" w:color="auto"/>
        <w:right w:val="none" w:sz="0" w:space="0" w:color="auto"/>
      </w:divBdr>
    </w:div>
    <w:div w:id="1352296714">
      <w:bodyDiv w:val="1"/>
      <w:marLeft w:val="0"/>
      <w:marRight w:val="0"/>
      <w:marTop w:val="0"/>
      <w:marBottom w:val="0"/>
      <w:divBdr>
        <w:top w:val="none" w:sz="0" w:space="0" w:color="auto"/>
        <w:left w:val="none" w:sz="0" w:space="0" w:color="auto"/>
        <w:bottom w:val="none" w:sz="0" w:space="0" w:color="auto"/>
        <w:right w:val="none" w:sz="0" w:space="0" w:color="auto"/>
      </w:divBdr>
    </w:div>
    <w:div w:id="1835798712">
      <w:bodyDiv w:val="1"/>
      <w:marLeft w:val="0"/>
      <w:marRight w:val="0"/>
      <w:marTop w:val="0"/>
      <w:marBottom w:val="0"/>
      <w:divBdr>
        <w:top w:val="none" w:sz="0" w:space="0" w:color="auto"/>
        <w:left w:val="none" w:sz="0" w:space="0" w:color="auto"/>
        <w:bottom w:val="none" w:sz="0" w:space="0" w:color="auto"/>
        <w:right w:val="none" w:sz="0" w:space="0" w:color="auto"/>
      </w:divBdr>
    </w:div>
    <w:div w:id="18405810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info@vitanje.si"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oleObject" Target="embeddings/oleObject1.bin"/><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26b73612-1c69-4ac2-a2b8-0d44efe707ff"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81296E364174E044956BF040F670E345" ma:contentTypeVersion="12" ma:contentTypeDescription="Ustvari nov dokument." ma:contentTypeScope="" ma:versionID="db692a9b7ea5e3f83c72f0758b388eee">
  <xsd:schema xmlns:xsd="http://www.w3.org/2001/XMLSchema" xmlns:xs="http://www.w3.org/2001/XMLSchema" xmlns:p="http://schemas.microsoft.com/office/2006/metadata/properties" xmlns:ns3="26b73612-1c69-4ac2-a2b8-0d44efe707ff" targetNamespace="http://schemas.microsoft.com/office/2006/metadata/properties" ma:root="true" ma:fieldsID="1fe1a1623a53d341ca1df7b5384ea0f7" ns3:_="">
    <xsd:import namespace="26b73612-1c69-4ac2-a2b8-0d44efe707ff"/>
    <xsd:element name="properties">
      <xsd:complexType>
        <xsd:sequence>
          <xsd:element name="documentManagement">
            <xsd:complexType>
              <xsd:all>
                <xsd:element ref="ns3:MediaServiceMetadata" minOccurs="0"/>
                <xsd:element ref="ns3:MediaServiceFastMetadata" minOccurs="0"/>
                <xsd:element ref="ns3:MediaServiceSearchProperties" minOccurs="0"/>
                <xsd:element ref="ns3:MediaServiceDateTaken" minOccurs="0"/>
                <xsd:element ref="ns3:MediaServiceObjectDetectorVersions" minOccurs="0"/>
                <xsd:element ref="ns3:MediaServiceSystemTags" minOccurs="0"/>
                <xsd:element ref="ns3:MediaServiceGenerationTime" minOccurs="0"/>
                <xsd:element ref="ns3:MediaServiceEventHashCode" minOccurs="0"/>
                <xsd:element ref="ns3:MediaLengthInSeconds" minOccurs="0"/>
                <xsd:element ref="ns3:MediaServiceOCR" minOccurs="0"/>
                <xsd:element ref="ns3:MediaServiceLocation"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6b73612-1c69-4ac2-a2b8-0d44efe707f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ystemTags" ma:index="13" nillable="true" ma:displayName="MediaServiceSystemTags" ma:hidden="true" ma:internalName="MediaServiceSystemTags" ma:readOnly="true">
      <xsd:simpleType>
        <xsd:restriction base="dms:Note"/>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description="" ma:indexed="true" ma:internalName="MediaServiceLocation" ma:readOnly="true">
      <xsd:simpleType>
        <xsd:restriction base="dms:Text"/>
      </xsd:simpleType>
    </xsd:element>
    <xsd:element name="_activity" ma:index="19" nillable="true" ma:displayName="_activity" ma:hidden="true" ma:internalName="_activity">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vsebine"/>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5A10D57A-7049-4A70-9165-42939940CB8C}">
  <ds:schemaRefs>
    <ds:schemaRef ds:uri="http://www.w3.org/XML/1998/namespace"/>
    <ds:schemaRef ds:uri="http://purl.org/dc/terms/"/>
    <ds:schemaRef ds:uri="http://schemas.microsoft.com/office/2006/documentManagement/types"/>
    <ds:schemaRef ds:uri="http://schemas.microsoft.com/office/infopath/2007/PartnerControls"/>
    <ds:schemaRef ds:uri="http://schemas.openxmlformats.org/package/2006/metadata/core-properties"/>
    <ds:schemaRef ds:uri="http://purl.org/dc/dcmitype/"/>
    <ds:schemaRef ds:uri="26b73612-1c69-4ac2-a2b8-0d44efe707ff"/>
    <ds:schemaRef ds:uri="http://schemas.microsoft.com/office/2006/metadata/properties"/>
    <ds:schemaRef ds:uri="http://purl.org/dc/elements/1.1/"/>
  </ds:schemaRefs>
</ds:datastoreItem>
</file>

<file path=customXml/itemProps2.xml><?xml version="1.0" encoding="utf-8"?>
<ds:datastoreItem xmlns:ds="http://schemas.openxmlformats.org/officeDocument/2006/customXml" ds:itemID="{14D9E650-6AAA-4F6B-8A69-7AE1EB99C21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6b73612-1c69-4ac2-a2b8-0d44efe707f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49CD1D2-CB29-4F1C-A038-CF40A4411FE5}">
  <ds:schemaRefs>
    <ds:schemaRef ds:uri="http://schemas.microsoft.com/sharepoint/v3/contenttype/forms"/>
  </ds:schemaRefs>
</ds:datastoreItem>
</file>

<file path=customXml/itemProps4.xml><?xml version="1.0" encoding="utf-8"?>
<ds:datastoreItem xmlns:ds="http://schemas.openxmlformats.org/officeDocument/2006/customXml" ds:itemID="{544DC294-EC00-4643-9249-6067193F6B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662</Words>
  <Characters>3722</Characters>
  <Application>Microsoft Office Word</Application>
  <DocSecurity>0</DocSecurity>
  <Lines>31</Lines>
  <Paragraphs>8</Paragraphs>
  <ScaleCrop>false</ScaleCrop>
  <HeadingPairs>
    <vt:vector size="2" baseType="variant">
      <vt:variant>
        <vt:lpstr>Naslov</vt:lpstr>
      </vt:variant>
      <vt:variant>
        <vt:i4>1</vt:i4>
      </vt:variant>
    </vt:vector>
  </HeadingPairs>
  <TitlesOfParts>
    <vt:vector size="1" baseType="lpstr">
      <vt:lpstr>ZAPISNIK</vt:lpstr>
    </vt:vector>
  </TitlesOfParts>
  <Company/>
  <LinksUpToDate>false</LinksUpToDate>
  <CharactersWithSpaces>4376</CharactersWithSpaces>
  <SharedDoc>false</SharedDoc>
  <HLinks>
    <vt:vector size="6" baseType="variant">
      <vt:variant>
        <vt:i4>524337</vt:i4>
      </vt:variant>
      <vt:variant>
        <vt:i4>3</vt:i4>
      </vt:variant>
      <vt:variant>
        <vt:i4>0</vt:i4>
      </vt:variant>
      <vt:variant>
        <vt:i4>5</vt:i4>
      </vt:variant>
      <vt:variant>
        <vt:lpwstr>mailto:info@vitanje.si</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ZAPISNIK</dc:title>
  <dc:subject/>
  <dc:creator>pc</dc:creator>
  <cp:keywords/>
  <dc:description/>
  <cp:lastModifiedBy>Ivica Žerdoner</cp:lastModifiedBy>
  <cp:revision>2</cp:revision>
  <cp:lastPrinted>2023-11-14T09:25:00Z</cp:lastPrinted>
  <dcterms:created xsi:type="dcterms:W3CDTF">2024-12-09T13:11:00Z</dcterms:created>
  <dcterms:modified xsi:type="dcterms:W3CDTF">2024-12-09T13:11:00Z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0x01010081296E364174E044956BF040F670E345</vt:lpwstr>
  </property>
</Properties>
</file>